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33C" w:rsidRPr="0085633C" w:rsidRDefault="0085633C" w:rsidP="0085633C">
      <w:pPr>
        <w:spacing w:after="60" w:line="240" w:lineRule="auto"/>
        <w:jc w:val="center"/>
        <w:rPr>
          <w:b/>
          <w:sz w:val="36"/>
          <w:szCs w:val="36"/>
          <w:lang w:val="en-GB"/>
        </w:rPr>
      </w:pPr>
      <w:r w:rsidRPr="0085633C">
        <w:rPr>
          <w:b/>
          <w:sz w:val="36"/>
          <w:szCs w:val="36"/>
          <w:lang w:val="en-GB"/>
        </w:rPr>
        <w:t>AVEPRO</w:t>
      </w:r>
    </w:p>
    <w:p w:rsidR="0085633C" w:rsidRPr="0085633C" w:rsidRDefault="0085633C" w:rsidP="0085633C">
      <w:pPr>
        <w:spacing w:after="60" w:line="240" w:lineRule="auto"/>
        <w:jc w:val="center"/>
        <w:rPr>
          <w:b/>
          <w:sz w:val="28"/>
          <w:szCs w:val="28"/>
          <w:lang w:val="en-GB"/>
        </w:rPr>
      </w:pPr>
      <w:r w:rsidRPr="0085633C">
        <w:rPr>
          <w:b/>
          <w:sz w:val="28"/>
          <w:szCs w:val="28"/>
          <w:lang w:val="en-GB"/>
        </w:rPr>
        <w:t xml:space="preserve">Quality </w:t>
      </w:r>
      <w:r>
        <w:rPr>
          <w:b/>
          <w:sz w:val="28"/>
          <w:szCs w:val="28"/>
          <w:lang w:val="en-GB"/>
        </w:rPr>
        <w:t>Evaluation</w:t>
      </w:r>
      <w:r w:rsidRPr="0085633C">
        <w:rPr>
          <w:b/>
          <w:sz w:val="28"/>
          <w:szCs w:val="28"/>
          <w:lang w:val="en-GB"/>
        </w:rPr>
        <w:t xml:space="preserve"> and Promotion</w:t>
      </w:r>
    </w:p>
    <w:p w:rsidR="0085633C" w:rsidRPr="0085633C" w:rsidRDefault="0085633C" w:rsidP="00127F8D">
      <w:pPr>
        <w:spacing w:after="60" w:line="240" w:lineRule="auto"/>
        <w:jc w:val="center"/>
        <w:rPr>
          <w:b/>
          <w:sz w:val="28"/>
          <w:szCs w:val="28"/>
          <w:lang w:val="en-GB"/>
        </w:rPr>
      </w:pPr>
      <w:r w:rsidRPr="0085633C">
        <w:rPr>
          <w:b/>
          <w:sz w:val="28"/>
          <w:szCs w:val="28"/>
          <w:lang w:val="en-GB"/>
        </w:rPr>
        <w:t xml:space="preserve">PROCEDURES AND </w:t>
      </w:r>
      <w:r w:rsidR="00127F8D">
        <w:rPr>
          <w:b/>
          <w:sz w:val="28"/>
          <w:szCs w:val="28"/>
          <w:lang w:val="en-GB"/>
        </w:rPr>
        <w:t xml:space="preserve">THEIR </w:t>
      </w:r>
      <w:r w:rsidR="004C6108">
        <w:rPr>
          <w:b/>
          <w:sz w:val="28"/>
          <w:szCs w:val="28"/>
          <w:lang w:val="en-GB"/>
        </w:rPr>
        <w:t xml:space="preserve">RELATED </w:t>
      </w:r>
      <w:r w:rsidRPr="0085633C">
        <w:rPr>
          <w:b/>
          <w:sz w:val="28"/>
          <w:szCs w:val="28"/>
          <w:lang w:val="en-GB"/>
        </w:rPr>
        <w:t xml:space="preserve">TIMING </w:t>
      </w:r>
    </w:p>
    <w:p w:rsidR="0085633C" w:rsidRDefault="00127F8D" w:rsidP="00127F8D">
      <w:pPr>
        <w:spacing w:after="60" w:line="240" w:lineRule="auto"/>
        <w:jc w:val="center"/>
        <w:rPr>
          <w:b/>
          <w:sz w:val="28"/>
          <w:szCs w:val="28"/>
          <w:lang w:val="en-GB"/>
        </w:rPr>
      </w:pPr>
      <w:r>
        <w:rPr>
          <w:b/>
          <w:sz w:val="28"/>
          <w:szCs w:val="28"/>
          <w:lang w:val="en-GB"/>
        </w:rPr>
        <w:t>for the</w:t>
      </w:r>
      <w:r w:rsidR="0085633C" w:rsidRPr="004C6108">
        <w:rPr>
          <w:b/>
          <w:sz w:val="28"/>
          <w:szCs w:val="28"/>
          <w:lang w:val="en-GB"/>
        </w:rPr>
        <w:t xml:space="preserve"> </w:t>
      </w:r>
      <w:r w:rsidR="004C6108" w:rsidRPr="00127F8D">
        <w:rPr>
          <w:b/>
          <w:i/>
          <w:iCs/>
          <w:sz w:val="28"/>
          <w:szCs w:val="28"/>
          <w:lang w:val="en-GB"/>
        </w:rPr>
        <w:t>E</w:t>
      </w:r>
      <w:r w:rsidR="0085633C" w:rsidRPr="00127F8D">
        <w:rPr>
          <w:b/>
          <w:i/>
          <w:iCs/>
          <w:sz w:val="28"/>
          <w:szCs w:val="28"/>
          <w:lang w:val="en-GB"/>
        </w:rPr>
        <w:t xml:space="preserve">xternal </w:t>
      </w:r>
      <w:r w:rsidR="004C6108" w:rsidRPr="00127F8D">
        <w:rPr>
          <w:b/>
          <w:i/>
          <w:iCs/>
          <w:sz w:val="28"/>
          <w:szCs w:val="28"/>
          <w:lang w:val="en-GB"/>
        </w:rPr>
        <w:t>Q</w:t>
      </w:r>
      <w:r w:rsidR="0085633C" w:rsidRPr="00127F8D">
        <w:rPr>
          <w:b/>
          <w:i/>
          <w:iCs/>
          <w:sz w:val="28"/>
          <w:szCs w:val="28"/>
          <w:lang w:val="en-GB"/>
        </w:rPr>
        <w:t xml:space="preserve">uality </w:t>
      </w:r>
      <w:r w:rsidR="004C6108" w:rsidRPr="00127F8D">
        <w:rPr>
          <w:b/>
          <w:i/>
          <w:iCs/>
          <w:sz w:val="28"/>
          <w:szCs w:val="28"/>
          <w:lang w:val="en-GB"/>
        </w:rPr>
        <w:t>A</w:t>
      </w:r>
      <w:r w:rsidR="0085633C" w:rsidRPr="00127F8D">
        <w:rPr>
          <w:b/>
          <w:i/>
          <w:iCs/>
          <w:sz w:val="28"/>
          <w:szCs w:val="28"/>
          <w:lang w:val="en-GB"/>
        </w:rPr>
        <w:t>ssessment</w:t>
      </w:r>
      <w:r w:rsidR="0085633C" w:rsidRPr="004C6108">
        <w:rPr>
          <w:b/>
          <w:sz w:val="28"/>
          <w:szCs w:val="28"/>
          <w:lang w:val="en-GB"/>
        </w:rPr>
        <w:t xml:space="preserve"> </w:t>
      </w:r>
      <w:r w:rsidR="004C6108">
        <w:rPr>
          <w:b/>
          <w:sz w:val="28"/>
          <w:szCs w:val="28"/>
          <w:lang w:val="en-GB"/>
        </w:rPr>
        <w:t>P</w:t>
      </w:r>
      <w:r w:rsidR="0085633C" w:rsidRPr="004C6108">
        <w:rPr>
          <w:b/>
          <w:sz w:val="28"/>
          <w:szCs w:val="28"/>
          <w:lang w:val="en-GB"/>
        </w:rPr>
        <w:t>rocess</w:t>
      </w:r>
    </w:p>
    <w:p w:rsidR="00CD58F2" w:rsidRPr="00CD58F2" w:rsidRDefault="00CD58F2" w:rsidP="00CD58F2">
      <w:pPr>
        <w:spacing w:after="60" w:line="240" w:lineRule="auto"/>
        <w:rPr>
          <w:b/>
          <w:sz w:val="14"/>
          <w:szCs w:val="28"/>
          <w:lang w:val="en-GB"/>
        </w:rPr>
      </w:pPr>
    </w:p>
    <w:tbl>
      <w:tblPr>
        <w:tblW w:w="10127" w:type="dxa"/>
        <w:jc w:val="center"/>
        <w:tblBorders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CellMar>
          <w:top w:w="57" w:type="dxa"/>
          <w:left w:w="57" w:type="dxa"/>
          <w:bottom w:w="85" w:type="dxa"/>
          <w:right w:w="57" w:type="dxa"/>
        </w:tblCellMar>
        <w:tblLook w:val="0000" w:firstRow="0" w:lastRow="0" w:firstColumn="0" w:lastColumn="0" w:noHBand="0" w:noVBand="0"/>
      </w:tblPr>
      <w:tblGrid>
        <w:gridCol w:w="2547"/>
        <w:gridCol w:w="4252"/>
        <w:gridCol w:w="3328"/>
      </w:tblGrid>
      <w:tr w:rsidR="007C3EF0" w:rsidRPr="007C3EF0" w:rsidTr="00127F8D">
        <w:trPr>
          <w:tblHeader/>
          <w:jc w:val="center"/>
        </w:trPr>
        <w:tc>
          <w:tcPr>
            <w:tcW w:w="2547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C5E0B3" w:themeFill="accent6" w:themeFillTint="66"/>
            <w:vAlign w:val="center"/>
          </w:tcPr>
          <w:p w:rsidR="007C3EF0" w:rsidRPr="007C3EF0" w:rsidRDefault="001F2ED9" w:rsidP="00127F8D">
            <w:pPr>
              <w:widowControl w:val="0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WHO</w:t>
            </w:r>
          </w:p>
        </w:tc>
        <w:tc>
          <w:tcPr>
            <w:tcW w:w="4252" w:type="dxa"/>
            <w:tcBorders>
              <w:top w:val="dotted" w:sz="4" w:space="0" w:color="000000"/>
              <w:bottom w:val="dotted" w:sz="4" w:space="0" w:color="auto"/>
            </w:tcBorders>
            <w:shd w:val="clear" w:color="auto" w:fill="C5E0B3" w:themeFill="accent6" w:themeFillTint="66"/>
            <w:vAlign w:val="center"/>
          </w:tcPr>
          <w:p w:rsidR="007C3EF0" w:rsidRPr="007C3EF0" w:rsidRDefault="001F2ED9" w:rsidP="00127F8D">
            <w:pPr>
              <w:widowControl w:val="0"/>
              <w:snapToGrid w:val="0"/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WHAT</w:t>
            </w:r>
          </w:p>
        </w:tc>
        <w:tc>
          <w:tcPr>
            <w:tcW w:w="3328" w:type="dxa"/>
            <w:tcBorders>
              <w:top w:val="dotted" w:sz="4" w:space="0" w:color="000000"/>
              <w:bottom w:val="dotted" w:sz="4" w:space="0" w:color="auto"/>
            </w:tcBorders>
            <w:shd w:val="clear" w:color="auto" w:fill="C5E0B3" w:themeFill="accent6" w:themeFillTint="66"/>
            <w:vAlign w:val="center"/>
          </w:tcPr>
          <w:p w:rsidR="007C3EF0" w:rsidRPr="007C3EF0" w:rsidRDefault="001F2ED9" w:rsidP="00127F8D">
            <w:pPr>
              <w:widowControl w:val="0"/>
              <w:snapToGrid w:val="0"/>
              <w:spacing w:after="0" w:line="240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WHEN</w:t>
            </w:r>
          </w:p>
        </w:tc>
      </w:tr>
      <w:tr w:rsidR="007C3EF0" w:rsidRPr="003E5EDF" w:rsidTr="00CD58F2">
        <w:trPr>
          <w:jc w:val="center"/>
        </w:trPr>
        <w:tc>
          <w:tcPr>
            <w:tcW w:w="2547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auto"/>
            </w:tcBorders>
            <w:shd w:val="clear" w:color="auto" w:fill="auto"/>
            <w:vAlign w:val="center"/>
          </w:tcPr>
          <w:p w:rsidR="007C3EF0" w:rsidRPr="007C3EF0" w:rsidRDefault="007C3EF0" w:rsidP="00EA4005">
            <w:pPr>
              <w:widowControl w:val="0"/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C3EF0" w:rsidRPr="006C6736" w:rsidRDefault="006C6736" w:rsidP="00E87839">
            <w:pPr>
              <w:widowControl w:val="0"/>
              <w:snapToGrid w:val="0"/>
              <w:spacing w:after="0" w:line="240" w:lineRule="auto"/>
              <w:ind w:left="57"/>
              <w:rPr>
                <w:color w:val="000000"/>
                <w:lang w:val="en-GB"/>
              </w:rPr>
            </w:pPr>
            <w:r w:rsidRPr="006C6736">
              <w:rPr>
                <w:color w:val="000000"/>
                <w:lang w:val="en-GB"/>
              </w:rPr>
              <w:t>Establish</w:t>
            </w:r>
            <w:r w:rsidR="00B52144">
              <w:rPr>
                <w:color w:val="000000"/>
                <w:lang w:val="en-GB"/>
              </w:rPr>
              <w:t>ing</w:t>
            </w:r>
            <w:r w:rsidRPr="006C6736">
              <w:rPr>
                <w:color w:val="000000"/>
                <w:lang w:val="en-GB"/>
              </w:rPr>
              <w:t xml:space="preserve"> the institutional structures (if not </w:t>
            </w:r>
            <w:r w:rsidR="00B52144">
              <w:rPr>
                <w:color w:val="000000"/>
                <w:lang w:val="en-GB"/>
              </w:rPr>
              <w:t xml:space="preserve">yet </w:t>
            </w:r>
            <w:r w:rsidR="00E87839">
              <w:rPr>
                <w:color w:val="000000"/>
                <w:lang w:val="en-GB"/>
              </w:rPr>
              <w:t>instituted</w:t>
            </w:r>
            <w:r w:rsidRPr="006C6736">
              <w:rPr>
                <w:color w:val="000000"/>
                <w:lang w:val="en-GB"/>
              </w:rPr>
              <w:t xml:space="preserve">): </w:t>
            </w:r>
            <w:r w:rsidR="00B52144" w:rsidRPr="006C6736">
              <w:rPr>
                <w:color w:val="000000"/>
                <w:lang w:val="en-GB"/>
              </w:rPr>
              <w:t>(</w:t>
            </w:r>
            <w:r w:rsidR="00B52144">
              <w:rPr>
                <w:color w:val="000000"/>
                <w:lang w:val="en-GB"/>
              </w:rPr>
              <w:t xml:space="preserve">a </w:t>
            </w:r>
            <w:r w:rsidR="00B52144" w:rsidRPr="006C6736">
              <w:rPr>
                <w:color w:val="000000"/>
                <w:lang w:val="en-GB"/>
              </w:rPr>
              <w:t>permanent)</w:t>
            </w:r>
            <w:r w:rsidR="00B52144">
              <w:rPr>
                <w:color w:val="000000"/>
                <w:lang w:val="en-GB"/>
              </w:rPr>
              <w:t xml:space="preserve"> </w:t>
            </w:r>
            <w:r w:rsidRPr="006C6736">
              <w:rPr>
                <w:b/>
                <w:color w:val="000000"/>
                <w:lang w:val="en-GB"/>
              </w:rPr>
              <w:t>Quality Office</w:t>
            </w:r>
            <w:r w:rsidRPr="006C6736">
              <w:rPr>
                <w:color w:val="000000"/>
                <w:lang w:val="en-GB"/>
              </w:rPr>
              <w:t xml:space="preserve">, </w:t>
            </w:r>
            <w:r w:rsidRPr="006C6736">
              <w:rPr>
                <w:b/>
                <w:color w:val="000000"/>
                <w:lang w:val="en-GB"/>
              </w:rPr>
              <w:t>Quality Commission</w:t>
            </w:r>
            <w:r w:rsidRPr="006C6736">
              <w:rPr>
                <w:color w:val="000000"/>
                <w:lang w:val="en-GB"/>
              </w:rPr>
              <w:t xml:space="preserve">, </w:t>
            </w:r>
            <w:r w:rsidRPr="006C6736">
              <w:rPr>
                <w:b/>
                <w:color w:val="000000"/>
                <w:lang w:val="en-GB"/>
              </w:rPr>
              <w:t>Redaction Committee</w:t>
            </w:r>
            <w:r w:rsidRPr="006C6736">
              <w:rPr>
                <w:color w:val="000000"/>
                <w:lang w:val="en-GB"/>
              </w:rPr>
              <w:t xml:space="preserve"> for the SAR/EEV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C6108" w:rsidRPr="004C6108" w:rsidRDefault="004C6108" w:rsidP="00E87839">
            <w:pPr>
              <w:widowControl w:val="0"/>
              <w:snapToGrid w:val="0"/>
              <w:spacing w:after="0" w:line="240" w:lineRule="auto"/>
              <w:ind w:left="89"/>
              <w:rPr>
                <w:b/>
                <w:lang w:val="en-GB"/>
              </w:rPr>
            </w:pPr>
            <w:r w:rsidRPr="004C6108">
              <w:rPr>
                <w:b/>
                <w:lang w:val="en-GB"/>
              </w:rPr>
              <w:t xml:space="preserve">18 months before </w:t>
            </w:r>
          </w:p>
          <w:p w:rsidR="004C6108" w:rsidRPr="004C6108" w:rsidRDefault="004C6108" w:rsidP="00E87839">
            <w:pPr>
              <w:widowControl w:val="0"/>
              <w:snapToGrid w:val="0"/>
              <w:spacing w:after="0" w:line="240" w:lineRule="auto"/>
              <w:ind w:left="89"/>
              <w:rPr>
                <w:lang w:val="en-GB"/>
              </w:rPr>
            </w:pPr>
            <w:r w:rsidRPr="004C6108">
              <w:rPr>
                <w:lang w:val="en-GB"/>
              </w:rPr>
              <w:t>the site visit</w:t>
            </w:r>
          </w:p>
        </w:tc>
      </w:tr>
      <w:tr w:rsidR="007C3EF0" w:rsidRPr="003E5EDF" w:rsidTr="00CD58F2">
        <w:trPr>
          <w:jc w:val="center"/>
        </w:trPr>
        <w:tc>
          <w:tcPr>
            <w:tcW w:w="2547" w:type="dxa"/>
            <w:vMerge w:val="restart"/>
            <w:tcBorders>
              <w:top w:val="nil"/>
              <w:left w:val="dotted" w:sz="4" w:space="0" w:color="000000"/>
              <w:right w:val="dotted" w:sz="4" w:space="0" w:color="auto"/>
            </w:tcBorders>
            <w:shd w:val="clear" w:color="auto" w:fill="auto"/>
          </w:tcPr>
          <w:p w:rsidR="007C3EF0" w:rsidRPr="004C6108" w:rsidRDefault="007C3EF0" w:rsidP="00EA4005">
            <w:pPr>
              <w:widowControl w:val="0"/>
              <w:snapToGrid w:val="0"/>
              <w:spacing w:after="0" w:line="240" w:lineRule="auto"/>
              <w:rPr>
                <w:b/>
                <w:lang w:val="en-GB"/>
              </w:rPr>
            </w:pPr>
          </w:p>
          <w:p w:rsidR="007C3EF0" w:rsidRPr="007C3EF0" w:rsidRDefault="007C3EF0" w:rsidP="00CD58F2">
            <w:pPr>
              <w:widowControl w:val="0"/>
              <w:snapToGrid w:val="0"/>
              <w:spacing w:after="0" w:line="240" w:lineRule="auto"/>
              <w:rPr>
                <w:b/>
              </w:rPr>
            </w:pPr>
            <w:r w:rsidRPr="007C3EF0">
              <w:rPr>
                <w:b/>
              </w:rPr>
              <w:sym w:font="Wingdings 3" w:char="F0C6"/>
            </w:r>
            <w:r w:rsidRPr="007C3EF0">
              <w:rPr>
                <w:b/>
              </w:rPr>
              <w:t xml:space="preserve"> </w:t>
            </w:r>
            <w:r w:rsidR="00CD58F2">
              <w:rPr>
                <w:b/>
              </w:rPr>
              <w:t xml:space="preserve">HE </w:t>
            </w:r>
            <w:r w:rsidRPr="007C3EF0">
              <w:rPr>
                <w:b/>
              </w:rPr>
              <w:t>ISTITU</w:t>
            </w:r>
            <w:r w:rsidR="00CD58F2">
              <w:rPr>
                <w:b/>
              </w:rPr>
              <w:t>TION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CD5B5"/>
          </w:tcPr>
          <w:p w:rsidR="007C3EF0" w:rsidRPr="00335C0E" w:rsidRDefault="00B52144" w:rsidP="00335C0E">
            <w:pPr>
              <w:widowControl w:val="0"/>
              <w:spacing w:after="0" w:line="240" w:lineRule="auto"/>
              <w:ind w:left="57"/>
              <w:rPr>
                <w:b/>
                <w:noProof/>
                <w:color w:val="000000"/>
                <w:lang w:val="en-GB"/>
              </w:rPr>
            </w:pPr>
            <w:r>
              <w:rPr>
                <w:b/>
                <w:noProof/>
                <w:color w:val="000000"/>
                <w:lang w:val="en-GB"/>
              </w:rPr>
              <w:t>Beginning</w:t>
            </w:r>
            <w:r w:rsidR="00335C0E" w:rsidRPr="00335C0E">
              <w:rPr>
                <w:b/>
                <w:noProof/>
                <w:color w:val="000000"/>
                <w:lang w:val="en-GB"/>
              </w:rPr>
              <w:t xml:space="preserve"> of </w:t>
            </w:r>
            <w:r>
              <w:rPr>
                <w:b/>
                <w:noProof/>
                <w:color w:val="000000"/>
                <w:lang w:val="en-GB"/>
              </w:rPr>
              <w:t xml:space="preserve">the </w:t>
            </w:r>
            <w:r w:rsidR="00335C0E" w:rsidRPr="00335C0E">
              <w:rPr>
                <w:b/>
                <w:noProof/>
                <w:color w:val="000000"/>
                <w:lang w:val="en-GB"/>
              </w:rPr>
              <w:t>SELF-</w:t>
            </w:r>
            <w:r w:rsidR="00335C0E">
              <w:rPr>
                <w:b/>
                <w:noProof/>
                <w:color w:val="000000"/>
                <w:lang w:val="en-GB"/>
              </w:rPr>
              <w:t>EVALUATION</w:t>
            </w:r>
            <w:r w:rsidR="00335C0E" w:rsidRPr="00335C0E">
              <w:rPr>
                <w:b/>
                <w:noProof/>
                <w:color w:val="000000"/>
                <w:lang w:val="en-GB"/>
              </w:rPr>
              <w:t xml:space="preserve"> and SWOT ANALYSIS processes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C6108" w:rsidRPr="004C6108" w:rsidRDefault="004C6108" w:rsidP="00E87839">
            <w:pPr>
              <w:widowControl w:val="0"/>
              <w:snapToGrid w:val="0"/>
              <w:spacing w:after="0" w:line="240" w:lineRule="auto"/>
              <w:ind w:left="89"/>
              <w:rPr>
                <w:b/>
                <w:lang w:val="en-GB"/>
              </w:rPr>
            </w:pPr>
            <w:r w:rsidRPr="004C6108">
              <w:rPr>
                <w:b/>
                <w:lang w:val="en-GB"/>
              </w:rPr>
              <w:t xml:space="preserve">12 months before </w:t>
            </w:r>
          </w:p>
          <w:p w:rsidR="004C6108" w:rsidRPr="004C6108" w:rsidRDefault="004C6108" w:rsidP="00E87839">
            <w:pPr>
              <w:widowControl w:val="0"/>
              <w:snapToGrid w:val="0"/>
              <w:spacing w:after="0" w:line="240" w:lineRule="auto"/>
              <w:ind w:left="89"/>
              <w:rPr>
                <w:lang w:val="en-GB"/>
              </w:rPr>
            </w:pPr>
            <w:r w:rsidRPr="004C6108">
              <w:rPr>
                <w:lang w:val="en-GB"/>
              </w:rPr>
              <w:t>the site visit</w:t>
            </w:r>
          </w:p>
        </w:tc>
      </w:tr>
      <w:tr w:rsidR="004C6108" w:rsidRPr="004C6108" w:rsidTr="00CD58F2">
        <w:trPr>
          <w:trHeight w:val="1280"/>
          <w:jc w:val="center"/>
        </w:trPr>
        <w:tc>
          <w:tcPr>
            <w:tcW w:w="2547" w:type="dxa"/>
            <w:vMerge/>
            <w:tcBorders>
              <w:left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4C6108" w:rsidRPr="004C6108" w:rsidRDefault="004C6108" w:rsidP="00EA4005">
            <w:pPr>
              <w:widowControl w:val="0"/>
              <w:snapToGrid w:val="0"/>
              <w:spacing w:after="0" w:line="240" w:lineRule="auto"/>
              <w:rPr>
                <w:b/>
                <w:lang w:val="en-GB"/>
              </w:rPr>
            </w:pP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CD5B5"/>
          </w:tcPr>
          <w:p w:rsidR="004C6108" w:rsidRPr="00335C0E" w:rsidRDefault="004C6108" w:rsidP="001F2ED9">
            <w:pPr>
              <w:widowControl w:val="0"/>
              <w:spacing w:after="0" w:line="240" w:lineRule="auto"/>
              <w:ind w:left="57"/>
              <w:rPr>
                <w:b/>
                <w:color w:val="000000"/>
                <w:lang w:val="en-GB"/>
              </w:rPr>
            </w:pPr>
            <w:r w:rsidRPr="00335C0E">
              <w:rPr>
                <w:b/>
                <w:color w:val="000000"/>
                <w:lang w:val="en-GB"/>
              </w:rPr>
              <w:t>Con</w:t>
            </w:r>
            <w:r w:rsidR="00335C0E" w:rsidRPr="00335C0E">
              <w:rPr>
                <w:b/>
                <w:color w:val="000000"/>
                <w:lang w:val="en-GB"/>
              </w:rPr>
              <w:t>clusion</w:t>
            </w:r>
            <w:r w:rsidRPr="00335C0E">
              <w:rPr>
                <w:b/>
                <w:color w:val="000000"/>
                <w:lang w:val="en-GB"/>
              </w:rPr>
              <w:t xml:space="preserve"> </w:t>
            </w:r>
            <w:r w:rsidR="00335C0E" w:rsidRPr="00335C0E">
              <w:rPr>
                <w:b/>
                <w:color w:val="000000"/>
                <w:lang w:val="en-GB"/>
              </w:rPr>
              <w:t>of the SELF-EVALUATION</w:t>
            </w:r>
            <w:r w:rsidRPr="00335C0E">
              <w:rPr>
                <w:b/>
                <w:color w:val="000000"/>
                <w:lang w:val="en-GB"/>
              </w:rPr>
              <w:t xml:space="preserve"> </w:t>
            </w:r>
          </w:p>
          <w:p w:rsidR="004C6108" w:rsidRPr="00335C0E" w:rsidRDefault="00335C0E" w:rsidP="001F2ED9">
            <w:pPr>
              <w:widowControl w:val="0"/>
              <w:spacing w:after="0" w:line="240" w:lineRule="auto"/>
              <w:ind w:left="57"/>
              <w:rPr>
                <w:b/>
                <w:color w:val="000000"/>
                <w:lang w:val="en-GB"/>
              </w:rPr>
            </w:pPr>
            <w:r w:rsidRPr="00335C0E">
              <w:rPr>
                <w:b/>
                <w:color w:val="000000"/>
                <w:lang w:val="en-GB"/>
              </w:rPr>
              <w:t>Elaboration</w:t>
            </w:r>
            <w:r w:rsidR="004C6108" w:rsidRPr="00335C0E">
              <w:rPr>
                <w:b/>
                <w:color w:val="000000"/>
                <w:lang w:val="en-GB"/>
              </w:rPr>
              <w:t xml:space="preserve"> </w:t>
            </w:r>
            <w:r w:rsidRPr="00335C0E">
              <w:rPr>
                <w:b/>
                <w:color w:val="000000"/>
                <w:lang w:val="en-GB"/>
              </w:rPr>
              <w:t>and</w:t>
            </w:r>
            <w:r w:rsidR="004C6108" w:rsidRPr="00335C0E">
              <w:rPr>
                <w:b/>
                <w:color w:val="000000"/>
                <w:lang w:val="en-GB"/>
              </w:rPr>
              <w:t xml:space="preserve"> </w:t>
            </w:r>
            <w:r w:rsidRPr="00335C0E">
              <w:rPr>
                <w:b/>
                <w:color w:val="000000"/>
                <w:lang w:val="en-GB"/>
              </w:rPr>
              <w:t>DRAFTING</w:t>
            </w:r>
            <w:r w:rsidR="004C6108" w:rsidRPr="00335C0E">
              <w:rPr>
                <w:b/>
                <w:color w:val="000000"/>
                <w:lang w:val="en-GB"/>
              </w:rPr>
              <w:t xml:space="preserve"> </w:t>
            </w:r>
            <w:r w:rsidRPr="00335C0E">
              <w:rPr>
                <w:b/>
                <w:color w:val="000000"/>
                <w:lang w:val="en-GB"/>
              </w:rPr>
              <w:t xml:space="preserve">of the </w:t>
            </w:r>
            <w:r>
              <w:rPr>
                <w:b/>
                <w:color w:val="000000"/>
                <w:lang w:val="en-GB"/>
              </w:rPr>
              <w:t>SER</w:t>
            </w:r>
          </w:p>
          <w:p w:rsidR="004C6108" w:rsidRPr="00335C0E" w:rsidRDefault="004C6108" w:rsidP="001F2ED9">
            <w:pPr>
              <w:widowControl w:val="0"/>
              <w:spacing w:after="0" w:line="240" w:lineRule="auto"/>
              <w:ind w:left="57"/>
              <w:rPr>
                <w:b/>
                <w:color w:val="000000"/>
                <w:lang w:val="en-GB"/>
              </w:rPr>
            </w:pPr>
          </w:p>
          <w:p w:rsidR="004C6108" w:rsidRPr="00335C0E" w:rsidRDefault="00335C0E" w:rsidP="00335C0E">
            <w:pPr>
              <w:widowControl w:val="0"/>
              <w:spacing w:after="0" w:line="240" w:lineRule="auto"/>
              <w:ind w:left="57"/>
              <w:rPr>
                <w:b/>
                <w:color w:val="000000"/>
                <w:lang w:val="en-GB"/>
              </w:rPr>
            </w:pPr>
            <w:r w:rsidRPr="00335C0E">
              <w:rPr>
                <w:b/>
                <w:color w:val="000000"/>
                <w:highlight w:val="yellow"/>
                <w:lang w:val="en-GB"/>
              </w:rPr>
              <w:t>Delivery</w:t>
            </w:r>
            <w:r w:rsidR="004C6108" w:rsidRPr="00335C0E">
              <w:rPr>
                <w:color w:val="000000"/>
                <w:highlight w:val="yellow"/>
                <w:lang w:val="en-GB"/>
              </w:rPr>
              <w:t xml:space="preserve"> </w:t>
            </w:r>
            <w:r w:rsidRPr="00335C0E">
              <w:rPr>
                <w:color w:val="000000"/>
                <w:highlight w:val="yellow"/>
                <w:lang w:val="en-GB"/>
              </w:rPr>
              <w:t xml:space="preserve">of the </w:t>
            </w:r>
            <w:r w:rsidRPr="00335C0E">
              <w:rPr>
                <w:b/>
                <w:color w:val="000000"/>
                <w:highlight w:val="yellow"/>
                <w:lang w:val="en-GB"/>
              </w:rPr>
              <w:t>SER</w:t>
            </w:r>
            <w:r w:rsidR="004C6108" w:rsidRPr="00335C0E">
              <w:rPr>
                <w:color w:val="000000"/>
                <w:highlight w:val="yellow"/>
                <w:lang w:val="en-GB"/>
              </w:rPr>
              <w:t xml:space="preserve"> </w:t>
            </w:r>
            <w:r>
              <w:rPr>
                <w:color w:val="000000"/>
                <w:highlight w:val="yellow"/>
                <w:lang w:val="en-GB"/>
              </w:rPr>
              <w:t xml:space="preserve">to </w:t>
            </w:r>
            <w:r w:rsidR="004C6108" w:rsidRPr="00335C0E">
              <w:rPr>
                <w:color w:val="000000"/>
                <w:highlight w:val="yellow"/>
                <w:lang w:val="en-GB"/>
              </w:rPr>
              <w:t>AVEPRO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:rsidR="004C6108" w:rsidRPr="004C6108" w:rsidRDefault="004C6108" w:rsidP="00E87839">
            <w:pPr>
              <w:widowControl w:val="0"/>
              <w:snapToGrid w:val="0"/>
              <w:spacing w:after="0" w:line="240" w:lineRule="auto"/>
              <w:ind w:left="89"/>
              <w:rPr>
                <w:b/>
                <w:lang w:val="en-GB"/>
              </w:rPr>
            </w:pPr>
            <w:r>
              <w:rPr>
                <w:b/>
                <w:lang w:val="en-GB"/>
              </w:rPr>
              <w:t>6</w:t>
            </w:r>
            <w:r w:rsidRPr="004C6108">
              <w:rPr>
                <w:b/>
                <w:lang w:val="en-GB"/>
              </w:rPr>
              <w:t xml:space="preserve"> months before </w:t>
            </w:r>
          </w:p>
          <w:p w:rsidR="004C6108" w:rsidRPr="004C6108" w:rsidRDefault="004C6108" w:rsidP="00E87839">
            <w:pPr>
              <w:widowControl w:val="0"/>
              <w:snapToGrid w:val="0"/>
              <w:spacing w:after="0" w:line="240" w:lineRule="auto"/>
              <w:ind w:left="89"/>
              <w:rPr>
                <w:lang w:val="en-GB"/>
              </w:rPr>
            </w:pPr>
            <w:r w:rsidRPr="004C6108">
              <w:rPr>
                <w:lang w:val="en-GB"/>
              </w:rPr>
              <w:t>the site visit</w:t>
            </w:r>
          </w:p>
          <w:p w:rsidR="004C6108" w:rsidRPr="0068519B" w:rsidRDefault="004C6108" w:rsidP="00E87839">
            <w:pPr>
              <w:widowControl w:val="0"/>
              <w:snapToGrid w:val="0"/>
              <w:spacing w:after="0" w:line="240" w:lineRule="auto"/>
              <w:ind w:left="89"/>
              <w:rPr>
                <w:lang w:val="en-GB"/>
              </w:rPr>
            </w:pPr>
          </w:p>
          <w:p w:rsidR="004C6108" w:rsidRPr="004C6108" w:rsidRDefault="00DB12E1" w:rsidP="00E87839">
            <w:pPr>
              <w:widowControl w:val="0"/>
              <w:snapToGrid w:val="0"/>
              <w:spacing w:after="0" w:line="240" w:lineRule="auto"/>
              <w:ind w:left="89"/>
              <w:rPr>
                <w:b/>
                <w:lang w:val="en-GB"/>
              </w:rPr>
            </w:pPr>
            <w:r>
              <w:rPr>
                <w:b/>
                <w:lang w:val="en-GB"/>
              </w:rPr>
              <w:t>3</w:t>
            </w:r>
            <w:r w:rsidR="004C6108" w:rsidRPr="004C6108">
              <w:rPr>
                <w:b/>
                <w:lang w:val="en-GB"/>
              </w:rPr>
              <w:t xml:space="preserve"> months before </w:t>
            </w:r>
          </w:p>
          <w:p w:rsidR="004C6108" w:rsidRPr="004C6108" w:rsidRDefault="004C6108" w:rsidP="00E87839">
            <w:pPr>
              <w:widowControl w:val="0"/>
              <w:snapToGrid w:val="0"/>
              <w:spacing w:after="0" w:line="240" w:lineRule="auto"/>
              <w:ind w:left="89"/>
              <w:rPr>
                <w:lang w:val="en-GB"/>
              </w:rPr>
            </w:pPr>
            <w:r w:rsidRPr="004C6108">
              <w:rPr>
                <w:lang w:val="en-GB"/>
              </w:rPr>
              <w:t>the site visit</w:t>
            </w:r>
          </w:p>
        </w:tc>
      </w:tr>
      <w:tr w:rsidR="007C3EF0" w:rsidRPr="003E5EDF" w:rsidTr="00CD58F2">
        <w:trPr>
          <w:jc w:val="center"/>
        </w:trPr>
        <w:tc>
          <w:tcPr>
            <w:tcW w:w="2547" w:type="dxa"/>
            <w:tcBorders>
              <w:top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7C3EF0" w:rsidRPr="007C3EF0" w:rsidRDefault="007C3EF0" w:rsidP="00EA4005">
            <w:pPr>
              <w:widowControl w:val="0"/>
              <w:snapToGrid w:val="0"/>
              <w:spacing w:after="0" w:line="240" w:lineRule="auto"/>
              <w:rPr>
                <w:b/>
              </w:rPr>
            </w:pPr>
            <w:r w:rsidRPr="007C3EF0">
              <w:rPr>
                <w:b/>
              </w:rPr>
              <w:sym w:font="Wingdings 3" w:char="F0C6"/>
            </w:r>
            <w:r w:rsidRPr="007C3EF0">
              <w:rPr>
                <w:b/>
              </w:rPr>
              <w:t xml:space="preserve"> AVEPRO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C3EF0" w:rsidRPr="0068519B" w:rsidRDefault="0068519B" w:rsidP="0068519B">
            <w:pPr>
              <w:widowControl w:val="0"/>
              <w:snapToGrid w:val="0"/>
              <w:spacing w:after="0" w:line="240" w:lineRule="auto"/>
              <w:ind w:left="57"/>
              <w:rPr>
                <w:b/>
                <w:color w:val="000000"/>
                <w:lang w:val="en-GB"/>
              </w:rPr>
            </w:pPr>
            <w:r w:rsidRPr="0068519B">
              <w:rPr>
                <w:color w:val="000000"/>
                <w:lang w:val="en-GB"/>
              </w:rPr>
              <w:t xml:space="preserve">Nomination of the </w:t>
            </w:r>
            <w:r w:rsidRPr="0068519B">
              <w:rPr>
                <w:b/>
                <w:color w:val="000000"/>
                <w:lang w:val="en-GB"/>
              </w:rPr>
              <w:t xml:space="preserve">Commission of the </w:t>
            </w:r>
            <w:r>
              <w:rPr>
                <w:b/>
                <w:color w:val="000000"/>
                <w:lang w:val="en-GB"/>
              </w:rPr>
              <w:t>External Evaluation (EEC)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462F3" w:rsidRPr="000462F3" w:rsidRDefault="000462F3" w:rsidP="00E87839">
            <w:pPr>
              <w:widowControl w:val="0"/>
              <w:snapToGrid w:val="0"/>
              <w:spacing w:after="0" w:line="240" w:lineRule="auto"/>
              <w:ind w:left="89"/>
              <w:rPr>
                <w:b/>
                <w:lang w:val="en-GB"/>
              </w:rPr>
            </w:pPr>
            <w:r w:rsidRPr="000462F3">
              <w:rPr>
                <w:b/>
                <w:lang w:val="en-GB"/>
              </w:rPr>
              <w:t>within 2 months</w:t>
            </w:r>
          </w:p>
          <w:p w:rsidR="007C3EF0" w:rsidRPr="000462F3" w:rsidRDefault="000462F3" w:rsidP="00E87839">
            <w:pPr>
              <w:widowControl w:val="0"/>
              <w:snapToGrid w:val="0"/>
              <w:spacing w:after="0" w:line="240" w:lineRule="auto"/>
              <w:ind w:left="89"/>
              <w:rPr>
                <w:lang w:val="en-GB"/>
              </w:rPr>
            </w:pPr>
            <w:r w:rsidRPr="000462F3">
              <w:rPr>
                <w:lang w:val="en-GB"/>
              </w:rPr>
              <w:t>prior to the site visit</w:t>
            </w:r>
          </w:p>
        </w:tc>
      </w:tr>
      <w:tr w:rsidR="007C3EF0" w:rsidRPr="003E5EDF" w:rsidTr="00CD58F2">
        <w:trPr>
          <w:jc w:val="center"/>
        </w:trPr>
        <w:tc>
          <w:tcPr>
            <w:tcW w:w="2547" w:type="dxa"/>
            <w:tcBorders>
              <w:top w:val="dotted" w:sz="4" w:space="0" w:color="000000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7C3EF0" w:rsidRPr="00CD58F2" w:rsidRDefault="007C3EF0" w:rsidP="00CD58F2">
            <w:pPr>
              <w:widowControl w:val="0"/>
              <w:snapToGrid w:val="0"/>
              <w:spacing w:after="0" w:line="240" w:lineRule="auto"/>
              <w:ind w:left="218" w:hanging="218"/>
              <w:rPr>
                <w:b/>
                <w:color w:val="000000"/>
                <w:lang w:val="en-GB"/>
              </w:rPr>
            </w:pPr>
            <w:r w:rsidRPr="007C3EF0">
              <w:rPr>
                <w:b/>
                <w:color w:val="000000"/>
              </w:rPr>
              <w:sym w:font="Wingdings 3" w:char="F0C6"/>
            </w:r>
            <w:r w:rsidR="00CD58F2" w:rsidRPr="00CD58F2">
              <w:rPr>
                <w:b/>
                <w:color w:val="000000"/>
                <w:lang w:val="en-GB"/>
              </w:rPr>
              <w:t xml:space="preserve"> </w:t>
            </w:r>
            <w:r w:rsidR="00CD58F2" w:rsidRPr="00CD58F2">
              <w:rPr>
                <w:b/>
                <w:lang w:val="en-GB"/>
              </w:rPr>
              <w:t>ISTITUTION</w:t>
            </w:r>
            <w:r w:rsidRPr="00CD58F2">
              <w:rPr>
                <w:b/>
                <w:color w:val="000000"/>
                <w:lang w:val="en-GB"/>
              </w:rPr>
              <w:t xml:space="preserve"> </w:t>
            </w:r>
            <w:r w:rsidR="00CD58F2" w:rsidRPr="00CD58F2">
              <w:rPr>
                <w:b/>
                <w:color w:val="000000"/>
                <w:lang w:val="en-GB"/>
              </w:rPr>
              <w:t>and</w:t>
            </w:r>
            <w:r w:rsidRPr="00CD58F2">
              <w:rPr>
                <w:b/>
                <w:color w:val="000000"/>
                <w:lang w:val="en-GB"/>
              </w:rPr>
              <w:t xml:space="preserve">  </w:t>
            </w:r>
            <w:r w:rsidR="00CD58F2" w:rsidRPr="00CD58F2">
              <w:rPr>
                <w:b/>
                <w:color w:val="000000"/>
                <w:lang w:val="en-GB"/>
              </w:rPr>
              <w:t>EXTERNAL EVALUATION COMMISSION (EEC)</w:t>
            </w:r>
            <w:r w:rsidRPr="00CD58F2">
              <w:rPr>
                <w:b/>
                <w:color w:val="000000"/>
                <w:lang w:val="en-GB"/>
              </w:rPr>
              <w:t xml:space="preserve"> 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C3EF0" w:rsidRPr="0068519B" w:rsidRDefault="0068519B" w:rsidP="0068519B">
            <w:pPr>
              <w:widowControl w:val="0"/>
              <w:snapToGrid w:val="0"/>
              <w:spacing w:after="0" w:line="240" w:lineRule="auto"/>
              <w:ind w:left="57"/>
              <w:jc w:val="both"/>
              <w:rPr>
                <w:lang w:val="en-GB"/>
              </w:rPr>
            </w:pPr>
            <w:r w:rsidRPr="0068519B">
              <w:rPr>
                <w:lang w:val="en-GB"/>
              </w:rPr>
              <w:t xml:space="preserve">Definition of the </w:t>
            </w:r>
            <w:r w:rsidRPr="0068519B">
              <w:rPr>
                <w:b/>
                <w:lang w:val="en-GB"/>
              </w:rPr>
              <w:t>date of the visit</w:t>
            </w:r>
            <w:r w:rsidRPr="0068519B">
              <w:rPr>
                <w:lang w:val="en-GB"/>
              </w:rPr>
              <w:t xml:space="preserve"> (contacts between the Institution and the members of the Evaluation Comm</w:t>
            </w:r>
            <w:r>
              <w:rPr>
                <w:lang w:val="en-GB"/>
              </w:rPr>
              <w:t>ission</w:t>
            </w:r>
            <w:r w:rsidRPr="0068519B">
              <w:rPr>
                <w:lang w:val="en-GB"/>
              </w:rPr>
              <w:t>)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462F3" w:rsidRPr="000462F3" w:rsidRDefault="000462F3" w:rsidP="00E87839">
            <w:pPr>
              <w:ind w:left="89"/>
              <w:rPr>
                <w:lang w:val="en-GB"/>
              </w:rPr>
            </w:pPr>
            <w:r w:rsidRPr="000462F3">
              <w:rPr>
                <w:b/>
                <w:lang w:val="en-GB"/>
              </w:rPr>
              <w:t>within 7 weeks</w:t>
            </w:r>
            <w:r w:rsidRPr="000462F3">
              <w:rPr>
                <w:lang w:val="en-GB"/>
              </w:rPr>
              <w:t xml:space="preserve"> </w:t>
            </w:r>
            <w:r w:rsidRPr="000462F3">
              <w:rPr>
                <w:lang w:val="en-GB"/>
              </w:rPr>
              <w:br/>
              <w:t>prior to the site visit</w:t>
            </w:r>
          </w:p>
          <w:p w:rsidR="000462F3" w:rsidRPr="000462F3" w:rsidRDefault="000462F3" w:rsidP="00E87839">
            <w:pPr>
              <w:widowControl w:val="0"/>
              <w:snapToGrid w:val="0"/>
              <w:spacing w:after="0" w:line="240" w:lineRule="auto"/>
              <w:ind w:left="89"/>
              <w:rPr>
                <w:b/>
                <w:lang w:val="en-GB"/>
              </w:rPr>
            </w:pPr>
          </w:p>
        </w:tc>
      </w:tr>
      <w:tr w:rsidR="007C3EF0" w:rsidRPr="007C3EF0" w:rsidTr="00CD58F2">
        <w:trPr>
          <w:jc w:val="center"/>
        </w:trPr>
        <w:tc>
          <w:tcPr>
            <w:tcW w:w="2547" w:type="dxa"/>
            <w:tcBorders>
              <w:top w:val="dotted" w:sz="4" w:space="0" w:color="000000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7C3EF0" w:rsidRPr="001F2ED9" w:rsidRDefault="007C3EF0" w:rsidP="00EA4005">
            <w:pPr>
              <w:widowControl w:val="0"/>
              <w:snapToGrid w:val="0"/>
              <w:spacing w:after="0" w:line="240" w:lineRule="auto"/>
              <w:rPr>
                <w:b/>
                <w:color w:val="000000"/>
              </w:rPr>
            </w:pPr>
            <w:r w:rsidRPr="001F2ED9">
              <w:rPr>
                <w:b/>
                <w:color w:val="000000"/>
              </w:rPr>
              <w:sym w:font="Wingdings 3" w:char="F0C6"/>
            </w:r>
            <w:r w:rsidRPr="001F2ED9">
              <w:rPr>
                <w:b/>
                <w:color w:val="000000"/>
              </w:rPr>
              <w:t xml:space="preserve"> AVEPRO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A4005" w:rsidRPr="00367E70" w:rsidRDefault="00367E70" w:rsidP="00367E70">
            <w:pPr>
              <w:widowControl w:val="0"/>
              <w:snapToGrid w:val="0"/>
              <w:spacing w:after="0" w:line="240" w:lineRule="auto"/>
              <w:rPr>
                <w:b/>
                <w:color w:val="000000"/>
                <w:lang w:val="en-GB"/>
              </w:rPr>
            </w:pPr>
            <w:r w:rsidRPr="00367E70">
              <w:rPr>
                <w:b/>
                <w:color w:val="000000"/>
                <w:lang w:val="en-GB"/>
              </w:rPr>
              <w:t xml:space="preserve">Submission of </w:t>
            </w:r>
            <w:r w:rsidR="0068519B" w:rsidRPr="00367E70">
              <w:rPr>
                <w:b/>
                <w:color w:val="000000"/>
                <w:lang w:val="en-GB"/>
              </w:rPr>
              <w:t xml:space="preserve">the SER to the </w:t>
            </w:r>
            <w:r w:rsidRPr="00367E70">
              <w:rPr>
                <w:b/>
                <w:color w:val="000000"/>
                <w:lang w:val="en-GB"/>
              </w:rPr>
              <w:t xml:space="preserve">External </w:t>
            </w:r>
            <w:r w:rsidR="0068519B" w:rsidRPr="00367E70">
              <w:rPr>
                <w:b/>
                <w:color w:val="000000"/>
                <w:lang w:val="en-GB"/>
              </w:rPr>
              <w:t xml:space="preserve">Evaluation Commission 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C3EF0" w:rsidRPr="000462F3" w:rsidRDefault="000462F3" w:rsidP="00E87839">
            <w:pPr>
              <w:widowControl w:val="0"/>
              <w:snapToGrid w:val="0"/>
              <w:spacing w:after="0" w:line="240" w:lineRule="auto"/>
              <w:ind w:left="89"/>
              <w:rPr>
                <w:b/>
                <w:color w:val="000000"/>
                <w:lang w:val="en-GB"/>
              </w:rPr>
            </w:pPr>
            <w:r w:rsidRPr="000462F3">
              <w:rPr>
                <w:b/>
                <w:lang w:val="en-GB"/>
              </w:rPr>
              <w:t>within</w:t>
            </w:r>
            <w:r w:rsidR="007C3EF0" w:rsidRPr="000462F3">
              <w:rPr>
                <w:b/>
                <w:color w:val="000000"/>
                <w:lang w:val="en-GB"/>
              </w:rPr>
              <w:t xml:space="preserve"> 6 </w:t>
            </w:r>
            <w:r w:rsidRPr="000462F3">
              <w:rPr>
                <w:b/>
                <w:color w:val="000000"/>
                <w:lang w:val="en-GB"/>
              </w:rPr>
              <w:t>weeks</w:t>
            </w:r>
            <w:r w:rsidR="007C3EF0" w:rsidRPr="000462F3">
              <w:rPr>
                <w:b/>
                <w:color w:val="000000"/>
                <w:lang w:val="en-GB"/>
              </w:rPr>
              <w:t xml:space="preserve"> </w:t>
            </w:r>
          </w:p>
          <w:p w:rsidR="007C3EF0" w:rsidRPr="000462F3" w:rsidRDefault="000462F3" w:rsidP="00E87839">
            <w:pPr>
              <w:widowControl w:val="0"/>
              <w:snapToGrid w:val="0"/>
              <w:spacing w:after="0" w:line="240" w:lineRule="auto"/>
              <w:ind w:left="89"/>
              <w:rPr>
                <w:color w:val="000000"/>
                <w:lang w:val="en-GB"/>
              </w:rPr>
            </w:pPr>
            <w:r w:rsidRPr="000462F3">
              <w:rPr>
                <w:color w:val="000000"/>
                <w:lang w:val="en-GB"/>
              </w:rPr>
              <w:t>prior to the site vis</w:t>
            </w:r>
            <w:r>
              <w:rPr>
                <w:color w:val="000000"/>
                <w:lang w:val="en-GB"/>
              </w:rPr>
              <w:t>i</w:t>
            </w:r>
            <w:r w:rsidRPr="000462F3">
              <w:rPr>
                <w:color w:val="000000"/>
                <w:lang w:val="en-GB"/>
              </w:rPr>
              <w:t>t</w:t>
            </w:r>
          </w:p>
          <w:p w:rsidR="00EA4005" w:rsidRPr="00EA4005" w:rsidRDefault="00367E70" w:rsidP="00E87839">
            <w:pPr>
              <w:widowControl w:val="0"/>
              <w:snapToGrid w:val="0"/>
              <w:spacing w:after="0" w:line="240" w:lineRule="auto"/>
              <w:ind w:left="89"/>
              <w:rPr>
                <w:b/>
                <w:color w:val="000000"/>
              </w:rPr>
            </w:pPr>
            <w:r>
              <w:rPr>
                <w:b/>
                <w:color w:val="FF0000"/>
              </w:rPr>
              <w:t>M</w:t>
            </w:r>
            <w:r w:rsidR="000462F3">
              <w:rPr>
                <w:b/>
                <w:color w:val="FF0000"/>
              </w:rPr>
              <w:t xml:space="preserve">aximum time </w:t>
            </w:r>
            <w:proofErr w:type="spellStart"/>
            <w:r w:rsidR="000462F3">
              <w:rPr>
                <w:b/>
                <w:color w:val="FF0000"/>
              </w:rPr>
              <w:t>li</w:t>
            </w:r>
            <w:bookmarkStart w:id="0" w:name="_GoBack"/>
            <w:bookmarkEnd w:id="0"/>
            <w:r w:rsidR="000462F3">
              <w:rPr>
                <w:b/>
                <w:color w:val="FF0000"/>
              </w:rPr>
              <w:t>mit</w:t>
            </w:r>
            <w:proofErr w:type="spellEnd"/>
            <w:r w:rsidR="0068519B">
              <w:rPr>
                <w:b/>
                <w:color w:val="FF0000"/>
              </w:rPr>
              <w:t xml:space="preserve">: </w:t>
            </w:r>
            <w:r w:rsidR="0068519B" w:rsidRPr="0034267A">
              <w:rPr>
                <w:b/>
                <w:color w:val="FF0000"/>
              </w:rPr>
              <w:t xml:space="preserve">4 </w:t>
            </w:r>
            <w:r w:rsidR="0068519B">
              <w:rPr>
                <w:b/>
                <w:color w:val="FF0000"/>
              </w:rPr>
              <w:t>weeks</w:t>
            </w:r>
          </w:p>
        </w:tc>
      </w:tr>
      <w:tr w:rsidR="007C3EF0" w:rsidRPr="003E5EDF" w:rsidTr="00CD58F2">
        <w:trPr>
          <w:jc w:val="center"/>
        </w:trPr>
        <w:tc>
          <w:tcPr>
            <w:tcW w:w="2547" w:type="dxa"/>
            <w:tcBorders>
              <w:top w:val="dotted" w:sz="4" w:space="0" w:color="000000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7C3EF0" w:rsidRPr="007C3EF0" w:rsidRDefault="007C3EF0" w:rsidP="00CD58F2">
            <w:pPr>
              <w:widowControl w:val="0"/>
              <w:snapToGrid w:val="0"/>
              <w:spacing w:after="0" w:line="240" w:lineRule="auto"/>
              <w:rPr>
                <w:b/>
                <w:color w:val="000000"/>
              </w:rPr>
            </w:pPr>
            <w:r w:rsidRPr="007C3EF0">
              <w:rPr>
                <w:b/>
                <w:color w:val="000000"/>
              </w:rPr>
              <w:sym w:font="Wingdings 3" w:char="F0C6"/>
            </w:r>
            <w:r w:rsidRPr="007C3EF0">
              <w:rPr>
                <w:b/>
                <w:color w:val="000000"/>
              </w:rPr>
              <w:t xml:space="preserve"> </w:t>
            </w:r>
            <w:r w:rsidR="00CD58F2">
              <w:rPr>
                <w:b/>
                <w:color w:val="000000"/>
              </w:rPr>
              <w:t>EE COMMISSION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F2ED9" w:rsidRPr="003E5EDF" w:rsidRDefault="00AF2949" w:rsidP="000F01EB">
            <w:pPr>
              <w:widowControl w:val="0"/>
              <w:snapToGrid w:val="0"/>
              <w:spacing w:after="0" w:line="240" w:lineRule="auto"/>
              <w:rPr>
                <w:color w:val="000000"/>
                <w:lang w:val="en-GB"/>
              </w:rPr>
            </w:pPr>
            <w:r w:rsidRPr="003E5EDF">
              <w:rPr>
                <w:b/>
                <w:color w:val="000000"/>
                <w:lang w:val="en-GB"/>
              </w:rPr>
              <w:t>Analysis of the</w:t>
            </w:r>
            <w:r w:rsidR="007C3EF0" w:rsidRPr="003E5EDF">
              <w:rPr>
                <w:b/>
                <w:color w:val="000000"/>
                <w:lang w:val="en-GB"/>
              </w:rPr>
              <w:t xml:space="preserve"> </w:t>
            </w:r>
            <w:r w:rsidRPr="003E5EDF">
              <w:rPr>
                <w:b/>
                <w:color w:val="000000"/>
                <w:lang w:val="en-GB"/>
              </w:rPr>
              <w:t>SER</w:t>
            </w:r>
          </w:p>
          <w:p w:rsidR="007C3EF0" w:rsidRPr="00BC4CE8" w:rsidRDefault="00BC4CE8" w:rsidP="00BC4CE8">
            <w:pPr>
              <w:widowControl w:val="0"/>
              <w:snapToGrid w:val="0"/>
              <w:spacing w:after="0" w:line="240" w:lineRule="auto"/>
              <w:rPr>
                <w:b/>
                <w:color w:val="000000"/>
                <w:lang w:val="en-GB"/>
              </w:rPr>
            </w:pPr>
            <w:r w:rsidRPr="00BC4CE8">
              <w:rPr>
                <w:color w:val="000000"/>
                <w:lang w:val="en-GB"/>
              </w:rPr>
              <w:t xml:space="preserve">With the help of the </w:t>
            </w:r>
            <w:r w:rsidRPr="000F01EB">
              <w:rPr>
                <w:b/>
                <w:color w:val="FF0000"/>
                <w:lang w:val="en-GB"/>
              </w:rPr>
              <w:t>Analysis Tool #2</w:t>
            </w:r>
            <w:r w:rsidRPr="00BC4CE8">
              <w:rPr>
                <w:color w:val="000000"/>
                <w:lang w:val="en-GB"/>
              </w:rPr>
              <w:t>: Exchanges on questions and topics to be addressed during the site visit (among the EEC members)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C3EF0" w:rsidRPr="000462F3" w:rsidRDefault="000462F3" w:rsidP="00E87839">
            <w:pPr>
              <w:widowControl w:val="0"/>
              <w:snapToGrid w:val="0"/>
              <w:spacing w:after="0" w:line="240" w:lineRule="auto"/>
              <w:ind w:left="89"/>
              <w:rPr>
                <w:b/>
                <w:color w:val="000000"/>
                <w:lang w:val="en-GB"/>
              </w:rPr>
            </w:pPr>
            <w:r w:rsidRPr="000462F3">
              <w:rPr>
                <w:b/>
                <w:lang w:val="en-GB"/>
              </w:rPr>
              <w:t>starting</w:t>
            </w:r>
            <w:r w:rsidR="007C3EF0" w:rsidRPr="000462F3">
              <w:rPr>
                <w:lang w:val="en-GB"/>
              </w:rPr>
              <w:t xml:space="preserve"> </w:t>
            </w:r>
            <w:r w:rsidR="007C3EF0" w:rsidRPr="000462F3">
              <w:rPr>
                <w:b/>
                <w:color w:val="000000"/>
                <w:lang w:val="en-GB"/>
              </w:rPr>
              <w:t xml:space="preserve">6 </w:t>
            </w:r>
            <w:r w:rsidRPr="000462F3">
              <w:rPr>
                <w:b/>
                <w:color w:val="000000"/>
                <w:lang w:val="en-GB"/>
              </w:rPr>
              <w:t>weeks</w:t>
            </w:r>
            <w:r w:rsidR="000F01EB">
              <w:rPr>
                <w:b/>
                <w:color w:val="000000"/>
                <w:lang w:val="en-GB"/>
              </w:rPr>
              <w:t xml:space="preserve"> before</w:t>
            </w:r>
          </w:p>
          <w:p w:rsidR="007C3EF0" w:rsidRPr="000462F3" w:rsidRDefault="000462F3" w:rsidP="00E87839">
            <w:pPr>
              <w:widowControl w:val="0"/>
              <w:snapToGrid w:val="0"/>
              <w:spacing w:after="0" w:line="240" w:lineRule="auto"/>
              <w:ind w:left="89"/>
              <w:rPr>
                <w:color w:val="000000"/>
                <w:lang w:val="en-GB"/>
              </w:rPr>
            </w:pPr>
            <w:r w:rsidRPr="000462F3">
              <w:rPr>
                <w:color w:val="000000"/>
                <w:lang w:val="en-GB"/>
              </w:rPr>
              <w:t>the site visit</w:t>
            </w:r>
          </w:p>
          <w:p w:rsidR="00EA4005" w:rsidRPr="00AF2949" w:rsidRDefault="00AF2949" w:rsidP="00E87839">
            <w:pPr>
              <w:widowControl w:val="0"/>
              <w:snapToGrid w:val="0"/>
              <w:spacing w:after="0" w:line="240" w:lineRule="auto"/>
              <w:ind w:left="89"/>
              <w:rPr>
                <w:lang w:val="en-GB"/>
              </w:rPr>
            </w:pPr>
            <w:r w:rsidRPr="00AF2949">
              <w:rPr>
                <w:b/>
                <w:color w:val="FF0000"/>
                <w:lang w:val="en-GB"/>
              </w:rPr>
              <w:t>Distribution of the preparatory</w:t>
            </w:r>
            <w:r w:rsidR="00B52144">
              <w:rPr>
                <w:b/>
                <w:color w:val="FF0000"/>
                <w:lang w:val="en-GB"/>
              </w:rPr>
              <w:t xml:space="preserve"> self-training and study </w:t>
            </w:r>
            <w:r w:rsidRPr="00AF2949">
              <w:rPr>
                <w:b/>
                <w:color w:val="FF0000"/>
                <w:lang w:val="en-GB"/>
              </w:rPr>
              <w:t>work of the EEC to be realise</w:t>
            </w:r>
            <w:r>
              <w:rPr>
                <w:b/>
                <w:color w:val="FF0000"/>
                <w:lang w:val="en-GB"/>
              </w:rPr>
              <w:t>d</w:t>
            </w:r>
            <w:r w:rsidRPr="00AF2949">
              <w:rPr>
                <w:b/>
                <w:color w:val="FF0000"/>
                <w:lang w:val="en-GB"/>
              </w:rPr>
              <w:t xml:space="preserve"> </w:t>
            </w:r>
            <w:r>
              <w:rPr>
                <w:b/>
                <w:color w:val="FF0000"/>
                <w:lang w:val="en-GB"/>
              </w:rPr>
              <w:t>in</w:t>
            </w:r>
            <w:r w:rsidRPr="00AF2949">
              <w:rPr>
                <w:b/>
                <w:color w:val="FF0000"/>
                <w:lang w:val="en-GB"/>
              </w:rPr>
              <w:t xml:space="preserve"> </w:t>
            </w:r>
            <w:r>
              <w:rPr>
                <w:b/>
                <w:color w:val="FF0000"/>
                <w:lang w:val="en-GB"/>
              </w:rPr>
              <w:t>(</w:t>
            </w:r>
            <w:r w:rsidRPr="00AF2949">
              <w:rPr>
                <w:b/>
                <w:color w:val="FF0000"/>
                <w:lang w:val="en-GB"/>
              </w:rPr>
              <w:t>at least</w:t>
            </w:r>
            <w:r>
              <w:rPr>
                <w:b/>
                <w:color w:val="FF0000"/>
                <w:lang w:val="en-GB"/>
              </w:rPr>
              <w:t>)</w:t>
            </w:r>
            <w:r w:rsidRPr="00AF2949">
              <w:rPr>
                <w:b/>
                <w:color w:val="FF0000"/>
                <w:lang w:val="en-GB"/>
              </w:rPr>
              <w:t xml:space="preserve"> 4 weeks (a Scheme)</w:t>
            </w:r>
          </w:p>
        </w:tc>
      </w:tr>
      <w:tr w:rsidR="007C3EF0" w:rsidRPr="003E5EDF" w:rsidTr="00CD58F2">
        <w:trPr>
          <w:trHeight w:val="565"/>
          <w:jc w:val="center"/>
        </w:trPr>
        <w:tc>
          <w:tcPr>
            <w:tcW w:w="2547" w:type="dxa"/>
            <w:tcBorders>
              <w:top w:val="dotted" w:sz="4" w:space="0" w:color="000000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7C3EF0" w:rsidRPr="007C3EF0" w:rsidRDefault="007C3EF0" w:rsidP="00CD58F2">
            <w:pPr>
              <w:widowControl w:val="0"/>
              <w:snapToGrid w:val="0"/>
              <w:spacing w:after="0" w:line="240" w:lineRule="auto"/>
              <w:rPr>
                <w:b/>
              </w:rPr>
            </w:pPr>
            <w:r w:rsidRPr="007C3EF0">
              <w:rPr>
                <w:b/>
              </w:rPr>
              <w:sym w:font="Wingdings 3" w:char="F0C6"/>
            </w:r>
            <w:r w:rsidRPr="007C3EF0">
              <w:rPr>
                <w:b/>
              </w:rPr>
              <w:t xml:space="preserve"> ISTITU</w:t>
            </w:r>
            <w:r w:rsidR="00CD58F2">
              <w:rPr>
                <w:b/>
              </w:rPr>
              <w:t>TION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C3EF0" w:rsidRPr="000F01EB" w:rsidRDefault="000F01EB" w:rsidP="00367E70">
            <w:pPr>
              <w:widowControl w:val="0"/>
              <w:snapToGrid w:val="0"/>
              <w:spacing w:after="0" w:line="240" w:lineRule="auto"/>
              <w:rPr>
                <w:color w:val="000000"/>
                <w:lang w:val="en-GB"/>
              </w:rPr>
            </w:pPr>
            <w:r w:rsidRPr="000F01EB">
              <w:rPr>
                <w:b/>
                <w:color w:val="000000"/>
                <w:lang w:val="en-GB"/>
              </w:rPr>
              <w:t>Travel arrangements</w:t>
            </w:r>
            <w:r w:rsidRPr="000F01EB">
              <w:rPr>
                <w:color w:val="000000"/>
                <w:lang w:val="en-GB"/>
              </w:rPr>
              <w:t xml:space="preserve"> for </w:t>
            </w:r>
            <w:r>
              <w:rPr>
                <w:color w:val="000000"/>
                <w:lang w:val="en-GB"/>
              </w:rPr>
              <w:t>the E</w:t>
            </w:r>
            <w:r w:rsidRPr="000F01EB">
              <w:rPr>
                <w:color w:val="000000"/>
                <w:lang w:val="en-GB"/>
              </w:rPr>
              <w:t xml:space="preserve">valuation </w:t>
            </w:r>
            <w:r>
              <w:rPr>
                <w:color w:val="000000"/>
                <w:lang w:val="en-GB"/>
              </w:rPr>
              <w:t>C</w:t>
            </w:r>
            <w:r w:rsidRPr="000F01EB">
              <w:rPr>
                <w:color w:val="000000"/>
                <w:lang w:val="en-GB"/>
              </w:rPr>
              <w:t>ommi</w:t>
            </w:r>
            <w:r>
              <w:rPr>
                <w:color w:val="000000"/>
                <w:lang w:val="en-GB"/>
              </w:rPr>
              <w:t xml:space="preserve">ssion </w:t>
            </w:r>
            <w:r w:rsidRPr="000F01EB">
              <w:rPr>
                <w:color w:val="000000"/>
                <w:lang w:val="en-GB"/>
              </w:rPr>
              <w:t xml:space="preserve">members and </w:t>
            </w:r>
            <w:r w:rsidRPr="000F01EB">
              <w:rPr>
                <w:b/>
                <w:color w:val="000000"/>
                <w:lang w:val="en-GB"/>
              </w:rPr>
              <w:t>related logistics</w:t>
            </w:r>
            <w:r w:rsidRPr="000F01EB">
              <w:rPr>
                <w:color w:val="000000"/>
                <w:lang w:val="en-GB"/>
              </w:rPr>
              <w:t xml:space="preserve"> </w:t>
            </w:r>
          </w:p>
        </w:tc>
        <w:tc>
          <w:tcPr>
            <w:tcW w:w="3328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:rsidR="007C3EF0" w:rsidRPr="000462F3" w:rsidRDefault="007C3EF0" w:rsidP="00E87839">
            <w:pPr>
              <w:widowControl w:val="0"/>
              <w:snapToGrid w:val="0"/>
              <w:spacing w:after="0" w:line="240" w:lineRule="auto"/>
              <w:ind w:left="89"/>
              <w:rPr>
                <w:b/>
                <w:color w:val="000000"/>
                <w:lang w:val="en-GB"/>
              </w:rPr>
            </w:pPr>
            <w:r w:rsidRPr="000462F3">
              <w:rPr>
                <w:b/>
                <w:color w:val="000000"/>
                <w:lang w:val="en-GB"/>
              </w:rPr>
              <w:t xml:space="preserve">5 </w:t>
            </w:r>
            <w:r w:rsidR="000462F3" w:rsidRPr="000462F3">
              <w:rPr>
                <w:b/>
                <w:color w:val="000000"/>
                <w:lang w:val="en-GB"/>
              </w:rPr>
              <w:t>weeks</w:t>
            </w:r>
            <w:r w:rsidR="000F01EB">
              <w:rPr>
                <w:b/>
                <w:color w:val="000000"/>
                <w:lang w:val="en-GB"/>
              </w:rPr>
              <w:t xml:space="preserve"> before</w:t>
            </w:r>
          </w:p>
          <w:p w:rsidR="007C3EF0" w:rsidRPr="000462F3" w:rsidRDefault="000462F3" w:rsidP="00E87839">
            <w:pPr>
              <w:widowControl w:val="0"/>
              <w:snapToGrid w:val="0"/>
              <w:spacing w:after="0" w:line="240" w:lineRule="auto"/>
              <w:ind w:left="89"/>
              <w:rPr>
                <w:b/>
                <w:lang w:val="en-GB"/>
              </w:rPr>
            </w:pPr>
            <w:r w:rsidRPr="000462F3">
              <w:rPr>
                <w:color w:val="000000"/>
                <w:lang w:val="en-GB"/>
              </w:rPr>
              <w:t>the site visit</w:t>
            </w:r>
          </w:p>
        </w:tc>
      </w:tr>
      <w:tr w:rsidR="007C3EF0" w:rsidRPr="003E5EDF" w:rsidTr="00CD58F2">
        <w:trPr>
          <w:jc w:val="center"/>
        </w:trPr>
        <w:tc>
          <w:tcPr>
            <w:tcW w:w="2547" w:type="dxa"/>
            <w:tcBorders>
              <w:top w:val="dotted" w:sz="4" w:space="0" w:color="000000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7C3EF0" w:rsidRPr="007C3EF0" w:rsidRDefault="007C3EF0" w:rsidP="00CD58F2">
            <w:pPr>
              <w:widowControl w:val="0"/>
              <w:snapToGrid w:val="0"/>
              <w:spacing w:after="0" w:line="240" w:lineRule="auto"/>
              <w:rPr>
                <w:b/>
              </w:rPr>
            </w:pPr>
            <w:r w:rsidRPr="007C3EF0">
              <w:rPr>
                <w:b/>
                <w:color w:val="000000"/>
              </w:rPr>
              <w:sym w:font="Wingdings 3" w:char="F0C6"/>
            </w:r>
            <w:r w:rsidRPr="007C3EF0">
              <w:rPr>
                <w:b/>
                <w:color w:val="000000"/>
              </w:rPr>
              <w:t xml:space="preserve"> ISTITU</w:t>
            </w:r>
            <w:r w:rsidR="00CD58F2">
              <w:rPr>
                <w:b/>
                <w:color w:val="000000"/>
              </w:rPr>
              <w:t>TION and</w:t>
            </w:r>
            <w:r w:rsidRPr="007C3EF0">
              <w:rPr>
                <w:b/>
                <w:color w:val="000000"/>
              </w:rPr>
              <w:t xml:space="preserve"> </w:t>
            </w:r>
            <w:r w:rsidR="00CD58F2">
              <w:rPr>
                <w:b/>
                <w:color w:val="000000"/>
              </w:rPr>
              <w:t>EE COMMISSION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C3EF0" w:rsidRPr="000F01EB" w:rsidRDefault="000F01EB" w:rsidP="00D42F67">
            <w:pPr>
              <w:widowControl w:val="0"/>
              <w:snapToGrid w:val="0"/>
              <w:spacing w:after="0" w:line="240" w:lineRule="auto"/>
              <w:rPr>
                <w:color w:val="000000"/>
                <w:lang w:val="en-GB"/>
              </w:rPr>
            </w:pPr>
            <w:r w:rsidRPr="000F01EB">
              <w:rPr>
                <w:color w:val="000000"/>
                <w:lang w:val="en-GB"/>
              </w:rPr>
              <w:t>Defini</w:t>
            </w:r>
            <w:r>
              <w:rPr>
                <w:color w:val="000000"/>
                <w:lang w:val="en-GB"/>
              </w:rPr>
              <w:t>ng</w:t>
            </w:r>
            <w:r w:rsidRPr="000F01EB">
              <w:rPr>
                <w:color w:val="000000"/>
                <w:lang w:val="en-GB"/>
              </w:rPr>
              <w:t xml:space="preserve"> of the </w:t>
            </w:r>
            <w:r>
              <w:rPr>
                <w:color w:val="000000"/>
                <w:lang w:val="en-GB"/>
              </w:rPr>
              <w:t xml:space="preserve">detailed </w:t>
            </w:r>
            <w:r w:rsidR="00D42F67" w:rsidRPr="00D42F67">
              <w:rPr>
                <w:b/>
                <w:color w:val="000000"/>
                <w:lang w:val="en-GB"/>
              </w:rPr>
              <w:t>EE</w:t>
            </w:r>
            <w:r w:rsidR="00D42F67">
              <w:rPr>
                <w:color w:val="000000"/>
                <w:lang w:val="en-GB"/>
              </w:rPr>
              <w:t xml:space="preserve"> </w:t>
            </w:r>
            <w:r w:rsidR="00D42F67">
              <w:rPr>
                <w:b/>
                <w:color w:val="000000"/>
                <w:lang w:val="en-GB"/>
              </w:rPr>
              <w:t>V</w:t>
            </w:r>
            <w:r w:rsidRPr="000F01EB">
              <w:rPr>
                <w:b/>
                <w:color w:val="000000"/>
                <w:lang w:val="en-GB"/>
              </w:rPr>
              <w:t xml:space="preserve">isit </w:t>
            </w:r>
            <w:r w:rsidR="00D42F67">
              <w:rPr>
                <w:b/>
                <w:color w:val="000000"/>
                <w:lang w:val="en-GB"/>
              </w:rPr>
              <w:t>P</w:t>
            </w:r>
            <w:r w:rsidRPr="000F01EB">
              <w:rPr>
                <w:b/>
                <w:color w:val="000000"/>
                <w:lang w:val="en-GB"/>
              </w:rPr>
              <w:t>rogram</w:t>
            </w:r>
          </w:p>
        </w:tc>
        <w:tc>
          <w:tcPr>
            <w:tcW w:w="3328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C3EF0" w:rsidRPr="000F01EB" w:rsidRDefault="007C3EF0" w:rsidP="0034267A">
            <w:pPr>
              <w:widowControl w:val="0"/>
              <w:snapToGrid w:val="0"/>
              <w:spacing w:after="0" w:line="240" w:lineRule="auto"/>
              <w:rPr>
                <w:lang w:val="en-GB"/>
              </w:rPr>
            </w:pPr>
          </w:p>
        </w:tc>
      </w:tr>
      <w:tr w:rsidR="007C3EF0" w:rsidRPr="003E5EDF" w:rsidTr="00CD58F2">
        <w:trPr>
          <w:trHeight w:val="576"/>
          <w:jc w:val="center"/>
        </w:trPr>
        <w:tc>
          <w:tcPr>
            <w:tcW w:w="2547" w:type="dxa"/>
            <w:vMerge w:val="restart"/>
            <w:tcBorders>
              <w:top w:val="dotted" w:sz="4" w:space="0" w:color="000000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7C3EF0" w:rsidRPr="007C3EF0" w:rsidRDefault="007C3EF0" w:rsidP="00CD58F2">
            <w:pPr>
              <w:widowControl w:val="0"/>
              <w:snapToGrid w:val="0"/>
              <w:spacing w:after="0" w:line="240" w:lineRule="auto"/>
              <w:rPr>
                <w:b/>
              </w:rPr>
            </w:pPr>
            <w:r w:rsidRPr="007C3EF0">
              <w:rPr>
                <w:b/>
              </w:rPr>
              <w:sym w:font="Wingdings 3" w:char="F0C6"/>
            </w:r>
            <w:r w:rsidRPr="007C3EF0">
              <w:rPr>
                <w:b/>
              </w:rPr>
              <w:t xml:space="preserve"> </w:t>
            </w:r>
            <w:r w:rsidR="00CD58F2">
              <w:rPr>
                <w:b/>
              </w:rPr>
              <w:t>EE COMMISSION</w:t>
            </w:r>
          </w:p>
        </w:tc>
        <w:tc>
          <w:tcPr>
            <w:tcW w:w="75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BF3AF"/>
            <w:vAlign w:val="center"/>
          </w:tcPr>
          <w:p w:rsidR="007C3EF0" w:rsidRPr="000F01EB" w:rsidRDefault="000F01EB" w:rsidP="00D766F8">
            <w:pPr>
              <w:widowControl w:val="0"/>
              <w:snapToGrid w:val="0"/>
              <w:spacing w:after="0" w:line="240" w:lineRule="auto"/>
              <w:rPr>
                <w:b/>
                <w:color w:val="000000"/>
                <w:lang w:val="en-GB"/>
              </w:rPr>
            </w:pPr>
            <w:r w:rsidRPr="000F01EB">
              <w:rPr>
                <w:b/>
                <w:color w:val="000000"/>
                <w:lang w:val="en-GB"/>
              </w:rPr>
              <w:t xml:space="preserve">On-site </w:t>
            </w:r>
            <w:r w:rsidR="00367E70">
              <w:rPr>
                <w:b/>
                <w:color w:val="000000"/>
                <w:lang w:val="en-GB"/>
              </w:rPr>
              <w:t>(</w:t>
            </w:r>
            <w:r w:rsidR="00D766F8">
              <w:rPr>
                <w:b/>
                <w:color w:val="000000"/>
                <w:lang w:val="en-GB"/>
              </w:rPr>
              <w:t xml:space="preserve">or </w:t>
            </w:r>
            <w:r w:rsidR="00367E70">
              <w:rPr>
                <w:b/>
                <w:color w:val="000000"/>
                <w:lang w:val="en-GB"/>
              </w:rPr>
              <w:t xml:space="preserve">Hybrid) </w:t>
            </w:r>
            <w:r>
              <w:rPr>
                <w:b/>
                <w:color w:val="000000"/>
                <w:lang w:val="en-GB"/>
              </w:rPr>
              <w:t>EXTERNAL EVALUATION VISIT by the E</w:t>
            </w:r>
            <w:r w:rsidRPr="000F01EB">
              <w:rPr>
                <w:b/>
                <w:color w:val="000000"/>
                <w:lang w:val="en-GB"/>
              </w:rPr>
              <w:t xml:space="preserve">valuation </w:t>
            </w:r>
            <w:r>
              <w:rPr>
                <w:b/>
                <w:color w:val="000000"/>
                <w:lang w:val="en-GB"/>
              </w:rPr>
              <w:t>Commission</w:t>
            </w:r>
          </w:p>
        </w:tc>
      </w:tr>
      <w:tr w:rsidR="007C3EF0" w:rsidRPr="003E5EDF" w:rsidTr="00CD58F2">
        <w:trPr>
          <w:jc w:val="center"/>
        </w:trPr>
        <w:tc>
          <w:tcPr>
            <w:tcW w:w="2547" w:type="dxa"/>
            <w:vMerge/>
            <w:tcBorders>
              <w:top w:val="nil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C3EF0" w:rsidRPr="000F01EB" w:rsidRDefault="007C3EF0" w:rsidP="00EA4005">
            <w:pPr>
              <w:widowControl w:val="0"/>
              <w:snapToGrid w:val="0"/>
              <w:spacing w:after="0" w:line="240" w:lineRule="auto"/>
              <w:rPr>
                <w:b/>
                <w:lang w:val="en-GB"/>
              </w:rPr>
            </w:pP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C3EF0" w:rsidRPr="00572AD2" w:rsidRDefault="00572AD2" w:rsidP="001F2ED9">
            <w:pPr>
              <w:widowControl w:val="0"/>
              <w:snapToGrid w:val="0"/>
              <w:spacing w:after="0" w:line="240" w:lineRule="auto"/>
              <w:ind w:left="57"/>
              <w:rPr>
                <w:color w:val="000000"/>
                <w:lang w:val="en-GB"/>
              </w:rPr>
            </w:pPr>
            <w:r w:rsidRPr="00572AD2">
              <w:rPr>
                <w:color w:val="000000"/>
                <w:lang w:val="en-GB"/>
              </w:rPr>
              <w:t xml:space="preserve">Drafting of the </w:t>
            </w:r>
            <w:r w:rsidRPr="00572AD2">
              <w:rPr>
                <w:b/>
                <w:color w:val="000000"/>
                <w:lang w:val="en-GB"/>
              </w:rPr>
              <w:t>External Evaluation Report</w:t>
            </w:r>
            <w:r w:rsidRPr="00572AD2">
              <w:rPr>
                <w:color w:val="000000"/>
                <w:lang w:val="en-GB"/>
              </w:rPr>
              <w:t xml:space="preserve"> </w:t>
            </w:r>
            <w:r>
              <w:rPr>
                <w:color w:val="000000"/>
                <w:lang w:val="en-GB"/>
              </w:rPr>
              <w:t xml:space="preserve">(EER) </w:t>
            </w:r>
            <w:r w:rsidRPr="00572AD2">
              <w:rPr>
                <w:color w:val="000000"/>
                <w:lang w:val="en-GB"/>
              </w:rPr>
              <w:t>by the Commission</w:t>
            </w:r>
          </w:p>
        </w:tc>
        <w:tc>
          <w:tcPr>
            <w:tcW w:w="3328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:rsidR="007C3EF0" w:rsidRPr="000462F3" w:rsidRDefault="000462F3" w:rsidP="00E87839">
            <w:pPr>
              <w:widowControl w:val="0"/>
              <w:snapToGrid w:val="0"/>
              <w:spacing w:after="0" w:line="240" w:lineRule="auto"/>
              <w:ind w:left="89"/>
              <w:rPr>
                <w:b/>
                <w:noProof/>
                <w:color w:val="000000"/>
                <w:lang w:val="en-GB"/>
              </w:rPr>
            </w:pPr>
            <w:r w:rsidRPr="000462F3">
              <w:rPr>
                <w:b/>
                <w:noProof/>
                <w:color w:val="000000"/>
                <w:lang w:val="en-GB"/>
              </w:rPr>
              <w:t>within</w:t>
            </w:r>
            <w:r w:rsidR="007C3EF0" w:rsidRPr="000462F3">
              <w:rPr>
                <w:b/>
                <w:noProof/>
                <w:color w:val="000000"/>
                <w:lang w:val="en-GB"/>
              </w:rPr>
              <w:t xml:space="preserve"> 6 </w:t>
            </w:r>
            <w:r w:rsidRPr="000462F3">
              <w:rPr>
                <w:b/>
                <w:noProof/>
                <w:color w:val="000000"/>
                <w:lang w:val="en-GB"/>
              </w:rPr>
              <w:t>weeks</w:t>
            </w:r>
            <w:r w:rsidR="007C3EF0" w:rsidRPr="000462F3">
              <w:rPr>
                <w:b/>
                <w:noProof/>
                <w:color w:val="000000"/>
                <w:lang w:val="en-GB"/>
              </w:rPr>
              <w:t xml:space="preserve"> </w:t>
            </w:r>
            <w:r w:rsidR="006C6736">
              <w:rPr>
                <w:b/>
                <w:noProof/>
                <w:color w:val="000000"/>
                <w:lang w:val="en-GB"/>
              </w:rPr>
              <w:t>after</w:t>
            </w:r>
          </w:p>
          <w:p w:rsidR="000462F3" w:rsidRPr="000462F3" w:rsidRDefault="000462F3" w:rsidP="00E87839">
            <w:pPr>
              <w:widowControl w:val="0"/>
              <w:snapToGrid w:val="0"/>
              <w:spacing w:after="0" w:line="240" w:lineRule="auto"/>
              <w:ind w:left="89"/>
              <w:rPr>
                <w:noProof/>
                <w:lang w:val="en-GB"/>
              </w:rPr>
            </w:pPr>
            <w:r w:rsidRPr="000462F3">
              <w:rPr>
                <w:noProof/>
                <w:lang w:val="en-GB"/>
              </w:rPr>
              <w:t>the end of the visit</w:t>
            </w:r>
          </w:p>
        </w:tc>
      </w:tr>
      <w:tr w:rsidR="007C3EF0" w:rsidRPr="003E5EDF" w:rsidTr="00CD58F2">
        <w:trPr>
          <w:jc w:val="center"/>
        </w:trPr>
        <w:tc>
          <w:tcPr>
            <w:tcW w:w="2547" w:type="dxa"/>
            <w:vMerge/>
            <w:tcBorders>
              <w:top w:val="nil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C3EF0" w:rsidRPr="000462F3" w:rsidRDefault="007C3EF0" w:rsidP="00EA4005">
            <w:pPr>
              <w:widowControl w:val="0"/>
              <w:snapToGrid w:val="0"/>
              <w:spacing w:after="0" w:line="240" w:lineRule="auto"/>
              <w:rPr>
                <w:b/>
                <w:lang w:val="en-GB"/>
              </w:rPr>
            </w:pP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C3EF0" w:rsidRPr="00572AD2" w:rsidRDefault="00572AD2" w:rsidP="00572AD2">
            <w:pPr>
              <w:widowControl w:val="0"/>
              <w:snapToGrid w:val="0"/>
              <w:spacing w:after="0" w:line="240" w:lineRule="auto"/>
              <w:ind w:left="57"/>
              <w:rPr>
                <w:color w:val="000000"/>
                <w:lang w:val="en-GB"/>
              </w:rPr>
            </w:pPr>
            <w:r w:rsidRPr="00572AD2">
              <w:rPr>
                <w:b/>
                <w:color w:val="000000"/>
                <w:lang w:val="en-GB"/>
              </w:rPr>
              <w:t xml:space="preserve">Submission of the final draft of the Evaluation Report to the Institution </w:t>
            </w:r>
            <w:r w:rsidRPr="00572AD2">
              <w:rPr>
                <w:color w:val="000000"/>
                <w:lang w:val="en-GB"/>
              </w:rPr>
              <w:t xml:space="preserve">by the </w:t>
            </w:r>
            <w:r>
              <w:rPr>
                <w:color w:val="000000"/>
                <w:lang w:val="en-GB"/>
              </w:rPr>
              <w:t>President</w:t>
            </w:r>
            <w:r w:rsidRPr="00572AD2">
              <w:rPr>
                <w:color w:val="000000"/>
                <w:lang w:val="en-GB"/>
              </w:rPr>
              <w:t xml:space="preserve"> of the </w:t>
            </w:r>
            <w:r>
              <w:rPr>
                <w:color w:val="000000"/>
                <w:lang w:val="en-GB"/>
              </w:rPr>
              <w:t xml:space="preserve">External </w:t>
            </w:r>
            <w:r w:rsidRPr="00572AD2">
              <w:rPr>
                <w:color w:val="000000"/>
                <w:lang w:val="en-GB"/>
              </w:rPr>
              <w:t>Evaluation Commi</w:t>
            </w:r>
            <w:r>
              <w:rPr>
                <w:color w:val="000000"/>
                <w:lang w:val="en-GB"/>
              </w:rPr>
              <w:t>ssion</w:t>
            </w:r>
            <w:r w:rsidRPr="00572AD2">
              <w:rPr>
                <w:color w:val="000000"/>
                <w:lang w:val="en-GB"/>
              </w:rPr>
              <w:t>.</w:t>
            </w:r>
          </w:p>
        </w:tc>
        <w:tc>
          <w:tcPr>
            <w:tcW w:w="3328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C3EF0" w:rsidRPr="00572AD2" w:rsidRDefault="007C3EF0" w:rsidP="00E87839">
            <w:pPr>
              <w:widowControl w:val="0"/>
              <w:snapToGrid w:val="0"/>
              <w:spacing w:after="0" w:line="240" w:lineRule="auto"/>
              <w:ind w:left="89"/>
              <w:rPr>
                <w:lang w:val="en-GB"/>
              </w:rPr>
            </w:pPr>
          </w:p>
        </w:tc>
      </w:tr>
      <w:tr w:rsidR="007C3EF0" w:rsidRPr="003E5EDF" w:rsidTr="00CD58F2">
        <w:trPr>
          <w:jc w:val="center"/>
        </w:trPr>
        <w:tc>
          <w:tcPr>
            <w:tcW w:w="2547" w:type="dxa"/>
            <w:tcBorders>
              <w:top w:val="dotted" w:sz="4" w:space="0" w:color="000000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7C3EF0" w:rsidRPr="007C3EF0" w:rsidRDefault="007C3EF0" w:rsidP="00190DD4">
            <w:pPr>
              <w:widowControl w:val="0"/>
              <w:snapToGrid w:val="0"/>
              <w:spacing w:after="0" w:line="240" w:lineRule="auto"/>
              <w:rPr>
                <w:b/>
              </w:rPr>
            </w:pPr>
            <w:r w:rsidRPr="007C3EF0">
              <w:rPr>
                <w:b/>
              </w:rPr>
              <w:sym w:font="Wingdings 3" w:char="F0C6"/>
            </w:r>
            <w:r w:rsidRPr="007C3EF0">
              <w:rPr>
                <w:b/>
              </w:rPr>
              <w:t xml:space="preserve"> ISTITU</w:t>
            </w:r>
            <w:r w:rsidR="00190DD4">
              <w:rPr>
                <w:b/>
              </w:rPr>
              <w:t>TION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87E81" w:rsidRPr="00A87E81" w:rsidRDefault="00A87E81" w:rsidP="000342A6">
            <w:pPr>
              <w:widowControl w:val="0"/>
              <w:snapToGrid w:val="0"/>
              <w:spacing w:after="0" w:line="240" w:lineRule="auto"/>
              <w:ind w:left="57"/>
              <w:rPr>
                <w:color w:val="000000"/>
                <w:lang w:val="en-GB"/>
              </w:rPr>
            </w:pPr>
            <w:r w:rsidRPr="00A87E81">
              <w:rPr>
                <w:color w:val="000000"/>
                <w:lang w:val="en-GB"/>
              </w:rPr>
              <w:t xml:space="preserve">Possible formal/material </w:t>
            </w:r>
            <w:r w:rsidRPr="00A87E81">
              <w:rPr>
                <w:b/>
                <w:color w:val="000000"/>
                <w:lang w:val="en-GB"/>
              </w:rPr>
              <w:t>corrections</w:t>
            </w:r>
            <w:r w:rsidRPr="00A87E81">
              <w:rPr>
                <w:color w:val="000000"/>
                <w:lang w:val="en-GB"/>
              </w:rPr>
              <w:t xml:space="preserve"> or </w:t>
            </w:r>
            <w:r w:rsidRPr="00A87E81">
              <w:rPr>
                <w:color w:val="000000"/>
                <w:lang w:val="en-GB"/>
              </w:rPr>
              <w:lastRenderedPageBreak/>
              <w:t xml:space="preserve">“responses” to the Evaluation Report by the Institution, </w:t>
            </w:r>
            <w:r>
              <w:rPr>
                <w:b/>
                <w:color w:val="000000"/>
                <w:lang w:val="en-GB"/>
              </w:rPr>
              <w:t>submitted</w:t>
            </w:r>
            <w:r w:rsidRPr="00A87E81">
              <w:rPr>
                <w:b/>
                <w:color w:val="000000"/>
                <w:lang w:val="en-GB"/>
              </w:rPr>
              <w:t xml:space="preserve"> to the President of the Evaluation Commission</w:t>
            </w:r>
            <w:r w:rsidRPr="00A87E81">
              <w:rPr>
                <w:color w:val="000000"/>
                <w:lang w:val="en-GB"/>
              </w:rPr>
              <w:t xml:space="preserve"> (within 2 weeks after </w:t>
            </w:r>
            <w:r>
              <w:rPr>
                <w:color w:val="000000"/>
                <w:lang w:val="en-GB"/>
              </w:rPr>
              <w:t>the reception of</w:t>
            </w:r>
            <w:r w:rsidRPr="00A87E81">
              <w:rPr>
                <w:color w:val="000000"/>
                <w:lang w:val="en-GB"/>
              </w:rPr>
              <w:t xml:space="preserve"> the draft of the Report)</w:t>
            </w:r>
          </w:p>
          <w:p w:rsidR="007C3EF0" w:rsidRPr="004F4EBB" w:rsidRDefault="004F4EBB" w:rsidP="000342A6">
            <w:pPr>
              <w:widowControl w:val="0"/>
              <w:snapToGrid w:val="0"/>
              <w:spacing w:after="0" w:line="240" w:lineRule="auto"/>
              <w:ind w:left="57"/>
              <w:rPr>
                <w:b/>
                <w:color w:val="000000"/>
                <w:lang w:val="en-GB"/>
              </w:rPr>
            </w:pPr>
            <w:r w:rsidRPr="004F4EBB">
              <w:rPr>
                <w:rFonts w:cs="Arial"/>
                <w:color w:val="000000"/>
                <w:lang w:val="en-GB"/>
              </w:rPr>
              <w:t xml:space="preserve">→ Possibility of an appeal to the contents of the Evaluation Report in case of objections considered substantial by the Institution (see </w:t>
            </w:r>
            <w:r w:rsidR="000342A6">
              <w:rPr>
                <w:rFonts w:cs="Arial"/>
                <w:color w:val="000000"/>
                <w:lang w:val="en-GB"/>
              </w:rPr>
              <w:t xml:space="preserve">the </w:t>
            </w:r>
            <w:r w:rsidRPr="004F4EBB">
              <w:rPr>
                <w:rFonts w:cs="Arial"/>
                <w:color w:val="000000"/>
                <w:lang w:val="en-GB"/>
              </w:rPr>
              <w:t>point 4.4 of</w:t>
            </w:r>
            <w:r w:rsidR="000342A6">
              <w:rPr>
                <w:rFonts w:cs="Arial"/>
                <w:color w:val="000000"/>
                <w:lang w:val="en-GB"/>
              </w:rPr>
              <w:t xml:space="preserve"> the</w:t>
            </w:r>
            <w:r>
              <w:rPr>
                <w:rFonts w:cs="Arial"/>
                <w:color w:val="000000"/>
                <w:lang w:val="en-GB"/>
              </w:rPr>
              <w:t xml:space="preserve"> </w:t>
            </w:r>
            <w:hyperlink r:id="rId7" w:history="1">
              <w:r w:rsidRPr="000342A6">
                <w:rPr>
                  <w:rStyle w:val="Collegamentoipertestuale"/>
                  <w:rFonts w:cs="Arial"/>
                  <w:lang w:val="en-GB"/>
                </w:rPr>
                <w:t>Document A</w:t>
              </w:r>
            </w:hyperlink>
            <w:r w:rsidR="000342A6">
              <w:rPr>
                <w:rFonts w:cs="Arial"/>
                <w:color w:val="000000"/>
                <w:lang w:val="en-GB"/>
              </w:rPr>
              <w:t xml:space="preserve"> (Guidelines).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462F3" w:rsidRPr="000462F3" w:rsidRDefault="000462F3" w:rsidP="00E87839">
            <w:pPr>
              <w:widowControl w:val="0"/>
              <w:snapToGrid w:val="0"/>
              <w:spacing w:after="0" w:line="240" w:lineRule="auto"/>
              <w:ind w:left="89"/>
              <w:rPr>
                <w:b/>
                <w:noProof/>
                <w:color w:val="000000"/>
                <w:lang w:val="en-GB"/>
              </w:rPr>
            </w:pPr>
            <w:r w:rsidRPr="000462F3">
              <w:rPr>
                <w:b/>
                <w:noProof/>
                <w:color w:val="000000"/>
                <w:lang w:val="en-GB"/>
              </w:rPr>
              <w:lastRenderedPageBreak/>
              <w:t xml:space="preserve">within 8 weeks </w:t>
            </w:r>
            <w:r w:rsidR="006C6736">
              <w:rPr>
                <w:b/>
                <w:noProof/>
                <w:color w:val="000000"/>
                <w:lang w:val="en-GB"/>
              </w:rPr>
              <w:t>after</w:t>
            </w:r>
          </w:p>
          <w:p w:rsidR="000462F3" w:rsidRPr="000462F3" w:rsidRDefault="000462F3" w:rsidP="00E87839">
            <w:pPr>
              <w:widowControl w:val="0"/>
              <w:snapToGrid w:val="0"/>
              <w:spacing w:after="0" w:line="240" w:lineRule="auto"/>
              <w:ind w:left="89"/>
              <w:rPr>
                <w:noProof/>
                <w:color w:val="000000"/>
                <w:lang w:val="en-GB"/>
              </w:rPr>
            </w:pPr>
            <w:r w:rsidRPr="000462F3">
              <w:rPr>
                <w:noProof/>
                <w:color w:val="000000"/>
                <w:lang w:val="en-GB"/>
              </w:rPr>
              <w:lastRenderedPageBreak/>
              <w:t>the end of the visit</w:t>
            </w:r>
          </w:p>
          <w:p w:rsidR="007C3EF0" w:rsidRPr="006C6736" w:rsidRDefault="007C3EF0" w:rsidP="00E87839">
            <w:pPr>
              <w:widowControl w:val="0"/>
              <w:snapToGrid w:val="0"/>
              <w:spacing w:after="0" w:line="240" w:lineRule="auto"/>
              <w:ind w:left="89"/>
              <w:rPr>
                <w:noProof/>
                <w:color w:val="000000"/>
                <w:lang w:val="en-GB"/>
              </w:rPr>
            </w:pPr>
            <w:r w:rsidRPr="000462F3">
              <w:rPr>
                <w:noProof/>
                <w:color w:val="000000"/>
                <w:lang w:val="en-GB"/>
              </w:rPr>
              <w:t>(</w:t>
            </w:r>
            <w:r w:rsidR="000462F3" w:rsidRPr="000462F3">
              <w:rPr>
                <w:noProof/>
                <w:color w:val="000000"/>
                <w:lang w:val="en-GB"/>
              </w:rPr>
              <w:t>within</w:t>
            </w:r>
            <w:r w:rsidRPr="000462F3">
              <w:rPr>
                <w:noProof/>
                <w:color w:val="000000"/>
                <w:lang w:val="en-GB"/>
              </w:rPr>
              <w:t xml:space="preserve"> 2 </w:t>
            </w:r>
            <w:r w:rsidR="000462F3" w:rsidRPr="000462F3">
              <w:rPr>
                <w:noProof/>
                <w:color w:val="000000"/>
                <w:lang w:val="en-GB"/>
              </w:rPr>
              <w:t>weeks</w:t>
            </w:r>
            <w:r w:rsidRPr="000462F3">
              <w:rPr>
                <w:noProof/>
                <w:color w:val="000000"/>
                <w:lang w:val="en-GB"/>
              </w:rPr>
              <w:t xml:space="preserve"> </w:t>
            </w:r>
            <w:r w:rsidR="000462F3" w:rsidRPr="000462F3">
              <w:rPr>
                <w:noProof/>
                <w:color w:val="000000"/>
                <w:lang w:val="en-GB"/>
              </w:rPr>
              <w:t xml:space="preserve">after receiving the final draft of the </w:t>
            </w:r>
            <w:r w:rsidR="000462F3">
              <w:rPr>
                <w:noProof/>
                <w:color w:val="000000"/>
                <w:lang w:val="en-GB"/>
              </w:rPr>
              <w:t>Report</w:t>
            </w:r>
            <w:r w:rsidRPr="000462F3">
              <w:rPr>
                <w:noProof/>
                <w:color w:val="000000"/>
                <w:lang w:val="en-GB"/>
              </w:rPr>
              <w:t>)</w:t>
            </w:r>
          </w:p>
          <w:p w:rsidR="007C3EF0" w:rsidRPr="000462F3" w:rsidRDefault="007C3EF0" w:rsidP="00E87839">
            <w:pPr>
              <w:widowControl w:val="0"/>
              <w:snapToGrid w:val="0"/>
              <w:spacing w:after="0" w:line="240" w:lineRule="auto"/>
              <w:ind w:left="89"/>
              <w:rPr>
                <w:rFonts w:cs="Arial"/>
                <w:color w:val="000000"/>
                <w:lang w:val="en-GB"/>
              </w:rPr>
            </w:pPr>
          </w:p>
          <w:p w:rsidR="007C3EF0" w:rsidRPr="000462F3" w:rsidRDefault="007C3EF0" w:rsidP="00E87839">
            <w:pPr>
              <w:widowControl w:val="0"/>
              <w:snapToGrid w:val="0"/>
              <w:spacing w:after="0" w:line="240" w:lineRule="auto"/>
              <w:ind w:left="89"/>
              <w:rPr>
                <w:lang w:val="en-GB"/>
              </w:rPr>
            </w:pPr>
            <w:r w:rsidRPr="000462F3">
              <w:rPr>
                <w:rFonts w:cs="Arial"/>
                <w:color w:val="000000"/>
                <w:lang w:val="en-GB"/>
              </w:rPr>
              <w:t>→</w:t>
            </w:r>
            <w:r w:rsidRPr="000462F3">
              <w:rPr>
                <w:color w:val="000000"/>
                <w:lang w:val="en-GB"/>
              </w:rPr>
              <w:t xml:space="preserve"> </w:t>
            </w:r>
            <w:r w:rsidR="000462F3" w:rsidRPr="000462F3">
              <w:rPr>
                <w:color w:val="000000"/>
                <w:lang w:val="en-GB"/>
              </w:rPr>
              <w:t xml:space="preserve">In case of </w:t>
            </w:r>
            <w:r w:rsidR="000462F3" w:rsidRPr="006C6736">
              <w:rPr>
                <w:b/>
                <w:color w:val="000000"/>
                <w:lang w:val="en-GB"/>
              </w:rPr>
              <w:t>an appea</w:t>
            </w:r>
            <w:r w:rsidR="000462F3" w:rsidRPr="000462F3">
              <w:rPr>
                <w:color w:val="000000"/>
                <w:lang w:val="en-GB"/>
              </w:rPr>
              <w:t>l of the HEI, the timeline would be accordingly adjusted</w:t>
            </w:r>
            <w:r w:rsidR="00324AAE">
              <w:rPr>
                <w:color w:val="000000"/>
                <w:lang w:val="en-GB"/>
              </w:rPr>
              <w:t>.</w:t>
            </w:r>
          </w:p>
        </w:tc>
      </w:tr>
      <w:tr w:rsidR="007C3EF0" w:rsidRPr="003E5EDF" w:rsidTr="00CD58F2">
        <w:trPr>
          <w:jc w:val="center"/>
        </w:trPr>
        <w:tc>
          <w:tcPr>
            <w:tcW w:w="2547" w:type="dxa"/>
            <w:tcBorders>
              <w:top w:val="dotted" w:sz="4" w:space="0" w:color="000000"/>
              <w:bottom w:val="dotted" w:sz="4" w:space="0" w:color="000000"/>
              <w:right w:val="dotted" w:sz="4" w:space="0" w:color="auto"/>
            </w:tcBorders>
            <w:shd w:val="clear" w:color="auto" w:fill="FFFF00"/>
          </w:tcPr>
          <w:p w:rsidR="007C3EF0" w:rsidRPr="0034267A" w:rsidRDefault="007C3EF0" w:rsidP="00190DD4">
            <w:pPr>
              <w:widowControl w:val="0"/>
              <w:snapToGrid w:val="0"/>
              <w:spacing w:after="0" w:line="240" w:lineRule="auto"/>
              <w:rPr>
                <w:b/>
                <w:color w:val="000000"/>
              </w:rPr>
            </w:pPr>
            <w:r w:rsidRPr="0034267A">
              <w:rPr>
                <w:b/>
                <w:color w:val="000000"/>
              </w:rPr>
              <w:lastRenderedPageBreak/>
              <w:sym w:font="Wingdings 3" w:char="F0C6"/>
            </w:r>
            <w:r w:rsidRPr="0034267A">
              <w:rPr>
                <w:b/>
                <w:color w:val="000000"/>
              </w:rPr>
              <w:t xml:space="preserve"> </w:t>
            </w:r>
            <w:r w:rsidR="00190DD4">
              <w:rPr>
                <w:b/>
                <w:color w:val="000000"/>
              </w:rPr>
              <w:t>EE COMMISSION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:rsidR="00901892" w:rsidRPr="000342A6" w:rsidRDefault="000342A6" w:rsidP="000342A6">
            <w:pPr>
              <w:widowControl w:val="0"/>
              <w:snapToGrid w:val="0"/>
              <w:spacing w:after="0" w:line="240" w:lineRule="auto"/>
              <w:ind w:left="57"/>
              <w:rPr>
                <w:b/>
                <w:color w:val="000000"/>
                <w:lang w:val="en-GB"/>
              </w:rPr>
            </w:pPr>
            <w:r w:rsidRPr="000342A6">
              <w:rPr>
                <w:b/>
                <w:color w:val="000000"/>
                <w:lang w:val="en-GB"/>
              </w:rPr>
              <w:t xml:space="preserve">Submission of the </w:t>
            </w:r>
            <w:r>
              <w:rPr>
                <w:b/>
                <w:color w:val="000000"/>
                <w:lang w:val="en-GB"/>
              </w:rPr>
              <w:t xml:space="preserve">External </w:t>
            </w:r>
            <w:r w:rsidRPr="000342A6">
              <w:rPr>
                <w:b/>
                <w:color w:val="000000"/>
                <w:lang w:val="en-GB"/>
              </w:rPr>
              <w:t xml:space="preserve">Evaluation Report </w:t>
            </w:r>
            <w:r w:rsidRPr="000342A6">
              <w:rPr>
                <w:color w:val="000000"/>
                <w:lang w:val="en-GB"/>
              </w:rPr>
              <w:t>(final version)</w:t>
            </w:r>
            <w:r w:rsidRPr="000342A6">
              <w:rPr>
                <w:b/>
                <w:color w:val="000000"/>
                <w:lang w:val="en-GB"/>
              </w:rPr>
              <w:t xml:space="preserve"> by the EEC </w:t>
            </w:r>
            <w:r>
              <w:rPr>
                <w:b/>
                <w:color w:val="000000"/>
                <w:lang w:val="en-GB"/>
              </w:rPr>
              <w:t>President</w:t>
            </w:r>
            <w:r w:rsidRPr="000342A6">
              <w:rPr>
                <w:b/>
                <w:color w:val="000000"/>
                <w:lang w:val="en-GB"/>
              </w:rPr>
              <w:t xml:space="preserve"> to AVEPRO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:rsidR="00324AAE" w:rsidRPr="000462F3" w:rsidRDefault="00324AAE" w:rsidP="00E87839">
            <w:pPr>
              <w:widowControl w:val="0"/>
              <w:snapToGrid w:val="0"/>
              <w:spacing w:after="0" w:line="240" w:lineRule="auto"/>
              <w:ind w:left="89"/>
              <w:rPr>
                <w:b/>
                <w:noProof/>
                <w:color w:val="000000"/>
                <w:lang w:val="en-GB"/>
              </w:rPr>
            </w:pPr>
            <w:r w:rsidRPr="000462F3">
              <w:rPr>
                <w:b/>
                <w:noProof/>
                <w:color w:val="000000"/>
                <w:lang w:val="en-GB"/>
              </w:rPr>
              <w:t xml:space="preserve">within 8 weeks </w:t>
            </w:r>
            <w:r w:rsidR="006C6736">
              <w:rPr>
                <w:b/>
                <w:noProof/>
                <w:color w:val="000000"/>
                <w:lang w:val="en-GB"/>
              </w:rPr>
              <w:t>after</w:t>
            </w:r>
          </w:p>
          <w:p w:rsidR="007C3EF0" w:rsidRPr="00324AAE" w:rsidRDefault="00324AAE" w:rsidP="00E87839">
            <w:pPr>
              <w:widowControl w:val="0"/>
              <w:snapToGrid w:val="0"/>
              <w:spacing w:after="0" w:line="240" w:lineRule="auto"/>
              <w:ind w:left="89"/>
              <w:rPr>
                <w:noProof/>
                <w:color w:val="000000"/>
                <w:lang w:val="en-GB"/>
              </w:rPr>
            </w:pPr>
            <w:r w:rsidRPr="000462F3">
              <w:rPr>
                <w:noProof/>
                <w:color w:val="000000"/>
                <w:lang w:val="en-GB"/>
              </w:rPr>
              <w:t>the end of the visit</w:t>
            </w:r>
          </w:p>
        </w:tc>
      </w:tr>
      <w:tr w:rsidR="007C3EF0" w:rsidRPr="003E5EDF" w:rsidTr="00CD58F2">
        <w:trPr>
          <w:jc w:val="center"/>
        </w:trPr>
        <w:tc>
          <w:tcPr>
            <w:tcW w:w="2547" w:type="dxa"/>
            <w:tcBorders>
              <w:top w:val="dotted" w:sz="4" w:space="0" w:color="000000"/>
              <w:bottom w:val="dotted" w:sz="4" w:space="0" w:color="000000"/>
              <w:right w:val="dotted" w:sz="4" w:space="0" w:color="auto"/>
            </w:tcBorders>
            <w:shd w:val="clear" w:color="auto" w:fill="auto"/>
          </w:tcPr>
          <w:p w:rsidR="007C3EF0" w:rsidRPr="007C3EF0" w:rsidRDefault="007C3EF0" w:rsidP="00EA4005">
            <w:pPr>
              <w:widowControl w:val="0"/>
              <w:snapToGrid w:val="0"/>
              <w:spacing w:after="0" w:line="240" w:lineRule="auto"/>
              <w:rPr>
                <w:b/>
                <w:color w:val="000000"/>
              </w:rPr>
            </w:pPr>
            <w:r w:rsidRPr="007C3EF0">
              <w:rPr>
                <w:b/>
                <w:color w:val="000000"/>
              </w:rPr>
              <w:sym w:font="Wingdings 3" w:char="F0C6"/>
            </w:r>
            <w:r w:rsidRPr="007C3EF0">
              <w:rPr>
                <w:b/>
                <w:color w:val="000000"/>
              </w:rPr>
              <w:t xml:space="preserve"> AVEPRO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342A6" w:rsidRDefault="000342A6" w:rsidP="003E5EDF">
            <w:pPr>
              <w:widowControl w:val="0"/>
              <w:snapToGrid w:val="0"/>
              <w:spacing w:after="0" w:line="240" w:lineRule="auto"/>
              <w:ind w:left="57"/>
              <w:jc w:val="both"/>
              <w:rPr>
                <w:color w:val="000000"/>
                <w:lang w:val="en-GB"/>
              </w:rPr>
            </w:pPr>
            <w:r w:rsidRPr="000342A6">
              <w:rPr>
                <w:b/>
                <w:color w:val="000000"/>
                <w:lang w:val="en-GB"/>
              </w:rPr>
              <w:t xml:space="preserve">Sending the </w:t>
            </w:r>
            <w:r>
              <w:rPr>
                <w:b/>
                <w:color w:val="000000"/>
                <w:lang w:val="en-GB"/>
              </w:rPr>
              <w:t xml:space="preserve">External </w:t>
            </w:r>
            <w:r w:rsidRPr="000342A6">
              <w:rPr>
                <w:b/>
                <w:color w:val="000000"/>
                <w:lang w:val="en-GB"/>
              </w:rPr>
              <w:t xml:space="preserve">Evaluation Report to the </w:t>
            </w:r>
            <w:r>
              <w:rPr>
                <w:b/>
                <w:color w:val="000000"/>
                <w:lang w:val="en-GB"/>
              </w:rPr>
              <w:t>A</w:t>
            </w:r>
            <w:r w:rsidRPr="000342A6">
              <w:rPr>
                <w:b/>
                <w:color w:val="000000"/>
                <w:lang w:val="en-GB"/>
              </w:rPr>
              <w:t>uthorities</w:t>
            </w:r>
            <w:r w:rsidRPr="000342A6">
              <w:rPr>
                <w:color w:val="000000"/>
                <w:lang w:val="en-GB"/>
              </w:rPr>
              <w:t xml:space="preserve">: </w:t>
            </w:r>
            <w:r w:rsidR="003E5EDF">
              <w:rPr>
                <w:color w:val="000000"/>
                <w:lang w:val="en-GB"/>
              </w:rPr>
              <w:t xml:space="preserve">Dicastery for Culture and </w:t>
            </w:r>
            <w:r w:rsidRPr="000342A6">
              <w:rPr>
                <w:color w:val="000000"/>
                <w:lang w:val="en-GB"/>
              </w:rPr>
              <w:t xml:space="preserve">Education, Grand Chancellor, </w:t>
            </w:r>
            <w:r>
              <w:rPr>
                <w:color w:val="000000"/>
                <w:lang w:val="en-GB"/>
              </w:rPr>
              <w:t>Proper</w:t>
            </w:r>
            <w:r w:rsidRPr="000342A6">
              <w:rPr>
                <w:color w:val="000000"/>
                <w:lang w:val="en-GB"/>
              </w:rPr>
              <w:t xml:space="preserve"> </w:t>
            </w:r>
            <w:r>
              <w:rPr>
                <w:color w:val="000000"/>
                <w:lang w:val="en-GB"/>
              </w:rPr>
              <w:t>A</w:t>
            </w:r>
            <w:r w:rsidRPr="000342A6">
              <w:rPr>
                <w:color w:val="000000"/>
                <w:lang w:val="en-GB"/>
              </w:rPr>
              <w:t xml:space="preserve">cademic </w:t>
            </w:r>
            <w:r>
              <w:rPr>
                <w:color w:val="000000"/>
                <w:lang w:val="en-GB"/>
              </w:rPr>
              <w:t>A</w:t>
            </w:r>
            <w:r w:rsidRPr="000342A6">
              <w:rPr>
                <w:color w:val="000000"/>
                <w:lang w:val="en-GB"/>
              </w:rPr>
              <w:t>uthorities (Dean, Pr</w:t>
            </w:r>
            <w:r>
              <w:rPr>
                <w:color w:val="000000"/>
                <w:lang w:val="en-GB"/>
              </w:rPr>
              <w:t>esident, Director</w:t>
            </w:r>
            <w:r w:rsidRPr="000342A6">
              <w:rPr>
                <w:color w:val="000000"/>
                <w:lang w:val="en-GB"/>
              </w:rPr>
              <w:t>, Rector);</w:t>
            </w:r>
          </w:p>
          <w:p w:rsidR="0083599B" w:rsidRPr="000342A6" w:rsidRDefault="000342A6" w:rsidP="000342A6">
            <w:pPr>
              <w:widowControl w:val="0"/>
              <w:snapToGrid w:val="0"/>
              <w:spacing w:after="0" w:line="240" w:lineRule="auto"/>
              <w:ind w:left="57"/>
              <w:jc w:val="both"/>
              <w:rPr>
                <w:b/>
                <w:color w:val="000000"/>
                <w:lang w:val="en-GB"/>
              </w:rPr>
            </w:pPr>
            <w:r w:rsidRPr="000342A6">
              <w:rPr>
                <w:color w:val="000000"/>
                <w:lang w:val="en-GB"/>
              </w:rPr>
              <w:t xml:space="preserve">Publication of the Evaluation Report on the </w:t>
            </w:r>
            <w:hyperlink r:id="rId8" w:history="1">
              <w:r w:rsidRPr="000342A6">
                <w:rPr>
                  <w:rStyle w:val="Collegamentoipertestuale"/>
                  <w:lang w:val="en-GB"/>
                </w:rPr>
                <w:t>Agency’s website</w:t>
              </w:r>
            </w:hyperlink>
            <w:r>
              <w:rPr>
                <w:color w:val="000000"/>
                <w:lang w:val="en-GB"/>
              </w:rPr>
              <w:t xml:space="preserve"> (www.avepro.va)</w:t>
            </w:r>
            <w:r w:rsidRPr="000342A6">
              <w:rPr>
                <w:color w:val="000000"/>
                <w:lang w:val="en-GB"/>
              </w:rPr>
              <w:t>.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02D58" w:rsidRPr="000462F3" w:rsidRDefault="00102D58" w:rsidP="00E87839">
            <w:pPr>
              <w:widowControl w:val="0"/>
              <w:snapToGrid w:val="0"/>
              <w:spacing w:after="0" w:line="240" w:lineRule="auto"/>
              <w:ind w:left="89"/>
              <w:rPr>
                <w:b/>
                <w:noProof/>
                <w:color w:val="000000"/>
                <w:lang w:val="en-GB"/>
              </w:rPr>
            </w:pPr>
            <w:r w:rsidRPr="000462F3">
              <w:rPr>
                <w:b/>
                <w:noProof/>
                <w:color w:val="000000"/>
                <w:lang w:val="en-GB"/>
              </w:rPr>
              <w:t xml:space="preserve">within </w:t>
            </w:r>
            <w:r>
              <w:rPr>
                <w:b/>
                <w:noProof/>
                <w:color w:val="000000"/>
                <w:lang w:val="en-GB"/>
              </w:rPr>
              <w:t>10</w:t>
            </w:r>
            <w:r w:rsidRPr="000462F3">
              <w:rPr>
                <w:b/>
                <w:noProof/>
                <w:color w:val="000000"/>
                <w:lang w:val="en-GB"/>
              </w:rPr>
              <w:t xml:space="preserve"> weeks </w:t>
            </w:r>
            <w:r w:rsidR="006C6736">
              <w:rPr>
                <w:b/>
                <w:noProof/>
                <w:color w:val="000000"/>
                <w:lang w:val="en-GB"/>
              </w:rPr>
              <w:t>after</w:t>
            </w:r>
          </w:p>
          <w:p w:rsidR="007C3EF0" w:rsidRPr="00102D58" w:rsidRDefault="00102D58" w:rsidP="00E87839">
            <w:pPr>
              <w:widowControl w:val="0"/>
              <w:snapToGrid w:val="0"/>
              <w:spacing w:after="0" w:line="240" w:lineRule="auto"/>
              <w:ind w:left="89"/>
              <w:rPr>
                <w:noProof/>
                <w:color w:val="000000"/>
                <w:lang w:val="en-GB"/>
              </w:rPr>
            </w:pPr>
            <w:r w:rsidRPr="000462F3">
              <w:rPr>
                <w:noProof/>
                <w:color w:val="000000"/>
                <w:lang w:val="en-GB"/>
              </w:rPr>
              <w:t>the end of the visit</w:t>
            </w:r>
            <w:r w:rsidR="007C3EF0" w:rsidRPr="006C6736">
              <w:rPr>
                <w:noProof/>
                <w:color w:val="000000"/>
                <w:lang w:val="en-GB"/>
              </w:rPr>
              <w:t xml:space="preserve"> </w:t>
            </w:r>
          </w:p>
        </w:tc>
      </w:tr>
      <w:tr w:rsidR="007C3EF0" w:rsidRPr="003E5EDF" w:rsidTr="00CD58F2">
        <w:trPr>
          <w:trHeight w:val="1515"/>
          <w:jc w:val="center"/>
        </w:trPr>
        <w:tc>
          <w:tcPr>
            <w:tcW w:w="2547" w:type="dxa"/>
            <w:vMerge w:val="restart"/>
            <w:tcBorders>
              <w:top w:val="dotted" w:sz="4" w:space="0" w:color="000000"/>
              <w:right w:val="dotted" w:sz="4" w:space="0" w:color="auto"/>
            </w:tcBorders>
            <w:shd w:val="clear" w:color="auto" w:fill="auto"/>
          </w:tcPr>
          <w:p w:rsidR="007C3EF0" w:rsidRPr="007C3EF0" w:rsidRDefault="007C3EF0" w:rsidP="00190DD4">
            <w:pPr>
              <w:widowControl w:val="0"/>
              <w:snapToGrid w:val="0"/>
              <w:spacing w:after="0" w:line="240" w:lineRule="auto"/>
              <w:rPr>
                <w:b/>
              </w:rPr>
            </w:pPr>
            <w:r w:rsidRPr="007C3EF0">
              <w:rPr>
                <w:b/>
              </w:rPr>
              <w:sym w:font="Wingdings 3" w:char="F0C6"/>
            </w:r>
            <w:r w:rsidRPr="007C3EF0">
              <w:rPr>
                <w:b/>
              </w:rPr>
              <w:t xml:space="preserve"> ISTITU</w:t>
            </w:r>
            <w:r w:rsidR="00190DD4">
              <w:rPr>
                <w:b/>
              </w:rPr>
              <w:t>TION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87839" w:rsidRPr="00E87839" w:rsidRDefault="00E87839" w:rsidP="00E87839">
            <w:pPr>
              <w:widowControl w:val="0"/>
              <w:snapToGrid w:val="0"/>
              <w:spacing w:after="0" w:line="240" w:lineRule="auto"/>
              <w:ind w:left="57"/>
              <w:rPr>
                <w:b/>
                <w:color w:val="000000"/>
                <w:lang w:val="en-GB"/>
              </w:rPr>
            </w:pPr>
            <w:r w:rsidRPr="00E87839">
              <w:rPr>
                <w:b/>
                <w:color w:val="000000"/>
                <w:lang w:val="en-GB"/>
              </w:rPr>
              <w:t>QUALITY IMPROVEMENT PLAN</w:t>
            </w:r>
            <w:r>
              <w:rPr>
                <w:b/>
                <w:color w:val="000000"/>
                <w:lang w:val="en-GB"/>
              </w:rPr>
              <w:t xml:space="preserve"> (</w:t>
            </w:r>
            <w:r w:rsidRPr="00E87839">
              <w:rPr>
                <w:b/>
                <w:color w:val="000000"/>
                <w:lang w:val="en-GB"/>
              </w:rPr>
              <w:t>Q</w:t>
            </w:r>
            <w:r>
              <w:rPr>
                <w:b/>
                <w:color w:val="000000"/>
                <w:lang w:val="en-GB"/>
              </w:rPr>
              <w:t>IP)</w:t>
            </w:r>
          </w:p>
          <w:p w:rsidR="007C3EF0" w:rsidRPr="00E87839" w:rsidRDefault="00E87839" w:rsidP="00E87839">
            <w:pPr>
              <w:widowControl w:val="0"/>
              <w:snapToGrid w:val="0"/>
              <w:spacing w:after="0" w:line="240" w:lineRule="auto"/>
              <w:ind w:left="57"/>
              <w:rPr>
                <w:color w:val="000000"/>
                <w:lang w:val="en-GB"/>
              </w:rPr>
            </w:pPr>
            <w:r w:rsidRPr="00E87839">
              <w:rPr>
                <w:color w:val="000000"/>
                <w:lang w:val="en-GB"/>
              </w:rPr>
              <w:t>Drafting of the Quality Improvement Plan</w:t>
            </w:r>
            <w:r>
              <w:rPr>
                <w:color w:val="000000"/>
                <w:lang w:val="en-GB"/>
              </w:rPr>
              <w:t xml:space="preserve"> for the Institution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C3EF0" w:rsidRPr="006C6736" w:rsidRDefault="006C6736" w:rsidP="00E87839">
            <w:pPr>
              <w:widowControl w:val="0"/>
              <w:snapToGrid w:val="0"/>
              <w:spacing w:after="0" w:line="240" w:lineRule="auto"/>
              <w:ind w:left="89"/>
              <w:rPr>
                <w:lang w:val="en-GB"/>
              </w:rPr>
            </w:pPr>
            <w:r w:rsidRPr="006C6736">
              <w:rPr>
                <w:b/>
                <w:lang w:val="en-GB"/>
              </w:rPr>
              <w:t>within</w:t>
            </w:r>
            <w:r w:rsidR="007C3EF0" w:rsidRPr="006C6736">
              <w:rPr>
                <w:b/>
                <w:lang w:val="en-GB"/>
              </w:rPr>
              <w:t xml:space="preserve"> 6 </w:t>
            </w:r>
            <w:proofErr w:type="gramStart"/>
            <w:r w:rsidRPr="006C6736">
              <w:rPr>
                <w:b/>
                <w:lang w:val="en-GB"/>
              </w:rPr>
              <w:t>months</w:t>
            </w:r>
            <w:proofErr w:type="gramEnd"/>
            <w:r w:rsidRPr="006C6736">
              <w:rPr>
                <w:b/>
                <w:lang w:val="en-GB"/>
              </w:rPr>
              <w:t xml:space="preserve"> after</w:t>
            </w:r>
          </w:p>
          <w:p w:rsidR="007C3EF0" w:rsidRPr="006C6736" w:rsidRDefault="006C6736" w:rsidP="00E87839">
            <w:pPr>
              <w:widowControl w:val="0"/>
              <w:snapToGrid w:val="0"/>
              <w:spacing w:after="0" w:line="240" w:lineRule="auto"/>
              <w:ind w:left="89"/>
              <w:rPr>
                <w:lang w:val="en-GB"/>
              </w:rPr>
            </w:pPr>
            <w:r w:rsidRPr="004C6108">
              <w:rPr>
                <w:lang w:val="en-GB"/>
              </w:rPr>
              <w:t>the site visit</w:t>
            </w:r>
          </w:p>
        </w:tc>
      </w:tr>
      <w:tr w:rsidR="007C3EF0" w:rsidRPr="003E5EDF" w:rsidTr="00E87839">
        <w:trPr>
          <w:jc w:val="center"/>
        </w:trPr>
        <w:tc>
          <w:tcPr>
            <w:tcW w:w="2547" w:type="dxa"/>
            <w:vMerge/>
            <w:shd w:val="clear" w:color="auto" w:fill="auto"/>
          </w:tcPr>
          <w:p w:rsidR="007C3EF0" w:rsidRPr="006C6736" w:rsidRDefault="007C3EF0" w:rsidP="0016412C">
            <w:pPr>
              <w:widowControl w:val="0"/>
              <w:snapToGrid w:val="0"/>
              <w:rPr>
                <w:b/>
                <w:lang w:val="en-GB"/>
              </w:rPr>
            </w:pPr>
          </w:p>
        </w:tc>
        <w:tc>
          <w:tcPr>
            <w:tcW w:w="4252" w:type="dxa"/>
            <w:tcBorders>
              <w:top w:val="dotted" w:sz="4" w:space="0" w:color="auto"/>
              <w:bottom w:val="dotted" w:sz="4" w:space="0" w:color="000000"/>
            </w:tcBorders>
            <w:shd w:val="clear" w:color="auto" w:fill="DEEAF6" w:themeFill="accent1" w:themeFillTint="33"/>
          </w:tcPr>
          <w:p w:rsidR="00E87839" w:rsidRPr="00E87839" w:rsidRDefault="00E87839" w:rsidP="00E87839">
            <w:pPr>
              <w:widowControl w:val="0"/>
              <w:snapToGrid w:val="0"/>
              <w:spacing w:after="0" w:line="240" w:lineRule="auto"/>
              <w:ind w:left="57"/>
              <w:rPr>
                <w:b/>
                <w:color w:val="000000"/>
                <w:lang w:val="en-GB"/>
              </w:rPr>
            </w:pPr>
            <w:r w:rsidRPr="00E87839">
              <w:rPr>
                <w:b/>
                <w:color w:val="000000"/>
                <w:lang w:val="en-GB"/>
              </w:rPr>
              <w:t>STRATEGIC PLAN (SP)</w:t>
            </w:r>
          </w:p>
          <w:p w:rsidR="007C3EF0" w:rsidRPr="00E87839" w:rsidRDefault="00E87839" w:rsidP="00E87839">
            <w:pPr>
              <w:widowControl w:val="0"/>
              <w:snapToGrid w:val="0"/>
              <w:spacing w:after="0" w:line="240" w:lineRule="auto"/>
              <w:ind w:left="57"/>
              <w:rPr>
                <w:color w:val="000000"/>
                <w:lang w:val="en-GB"/>
              </w:rPr>
            </w:pPr>
            <w:r w:rsidRPr="00E87839">
              <w:rPr>
                <w:color w:val="000000"/>
                <w:lang w:val="en-GB"/>
              </w:rPr>
              <w:t xml:space="preserve">Drafting and approval of the (quinquennial) </w:t>
            </w:r>
            <w:r>
              <w:rPr>
                <w:color w:val="000000"/>
                <w:lang w:val="en-GB"/>
              </w:rPr>
              <w:t>S</w:t>
            </w:r>
            <w:r w:rsidRPr="00E87839">
              <w:rPr>
                <w:color w:val="000000"/>
                <w:lang w:val="en-GB"/>
              </w:rPr>
              <w:t xml:space="preserve">trategic </w:t>
            </w:r>
            <w:r>
              <w:rPr>
                <w:color w:val="000000"/>
                <w:lang w:val="en-GB"/>
              </w:rPr>
              <w:t>P</w:t>
            </w:r>
            <w:r w:rsidRPr="00E87839">
              <w:rPr>
                <w:color w:val="000000"/>
                <w:lang w:val="en-GB"/>
              </w:rPr>
              <w:t>lan</w:t>
            </w:r>
            <w:r>
              <w:rPr>
                <w:color w:val="000000"/>
                <w:lang w:val="en-GB"/>
              </w:rPr>
              <w:t xml:space="preserve"> for the Institution</w:t>
            </w:r>
          </w:p>
        </w:tc>
        <w:tc>
          <w:tcPr>
            <w:tcW w:w="3328" w:type="dxa"/>
            <w:tcBorders>
              <w:top w:val="dotted" w:sz="4" w:space="0" w:color="auto"/>
            </w:tcBorders>
            <w:shd w:val="clear" w:color="auto" w:fill="auto"/>
          </w:tcPr>
          <w:p w:rsidR="007C3EF0" w:rsidRPr="006C6736" w:rsidRDefault="006C6736" w:rsidP="00E87839">
            <w:pPr>
              <w:widowControl w:val="0"/>
              <w:snapToGrid w:val="0"/>
              <w:spacing w:after="0" w:line="240" w:lineRule="auto"/>
              <w:ind w:left="89"/>
              <w:rPr>
                <w:lang w:val="en-GB"/>
              </w:rPr>
            </w:pPr>
            <w:r w:rsidRPr="006C6736">
              <w:rPr>
                <w:b/>
                <w:lang w:val="en-GB"/>
              </w:rPr>
              <w:t>within</w:t>
            </w:r>
            <w:r w:rsidR="007C3EF0" w:rsidRPr="006C6736">
              <w:rPr>
                <w:b/>
                <w:lang w:val="en-GB"/>
              </w:rPr>
              <w:t xml:space="preserve"> 12</w:t>
            </w:r>
            <w:r w:rsidRPr="006C6736">
              <w:rPr>
                <w:b/>
                <w:lang w:val="en-GB"/>
              </w:rPr>
              <w:t xml:space="preserve"> </w:t>
            </w:r>
            <w:proofErr w:type="gramStart"/>
            <w:r w:rsidRPr="006C6736">
              <w:rPr>
                <w:b/>
                <w:lang w:val="en-GB"/>
              </w:rPr>
              <w:t>months</w:t>
            </w:r>
            <w:proofErr w:type="gramEnd"/>
            <w:r w:rsidR="007C3EF0" w:rsidRPr="006C6736">
              <w:rPr>
                <w:lang w:val="en-GB"/>
              </w:rPr>
              <w:t xml:space="preserve"> </w:t>
            </w:r>
            <w:r w:rsidRPr="006C6736">
              <w:rPr>
                <w:lang w:val="en-GB"/>
              </w:rPr>
              <w:t>after</w:t>
            </w:r>
          </w:p>
          <w:p w:rsidR="007C3EF0" w:rsidRPr="006C6736" w:rsidRDefault="006C6736" w:rsidP="00E87839">
            <w:pPr>
              <w:widowControl w:val="0"/>
              <w:snapToGrid w:val="0"/>
              <w:spacing w:after="0" w:line="240" w:lineRule="auto"/>
              <w:ind w:left="89"/>
              <w:rPr>
                <w:noProof/>
                <w:lang w:val="en-GB"/>
              </w:rPr>
            </w:pPr>
            <w:r w:rsidRPr="004C6108">
              <w:rPr>
                <w:lang w:val="en-GB"/>
              </w:rPr>
              <w:t>the site visit</w:t>
            </w:r>
          </w:p>
        </w:tc>
      </w:tr>
      <w:tr w:rsidR="007C3EF0" w:rsidRPr="003E5EDF" w:rsidTr="00CD58F2">
        <w:trPr>
          <w:jc w:val="center"/>
        </w:trPr>
        <w:tc>
          <w:tcPr>
            <w:tcW w:w="2547" w:type="dxa"/>
            <w:vMerge/>
            <w:tcBorders>
              <w:bottom w:val="dotted" w:sz="4" w:space="0" w:color="000000"/>
            </w:tcBorders>
            <w:shd w:val="clear" w:color="auto" w:fill="auto"/>
            <w:vAlign w:val="center"/>
          </w:tcPr>
          <w:p w:rsidR="007C3EF0" w:rsidRPr="006C6736" w:rsidRDefault="007C3EF0" w:rsidP="0016412C">
            <w:pPr>
              <w:widowControl w:val="0"/>
              <w:snapToGrid w:val="0"/>
              <w:rPr>
                <w:b/>
                <w:lang w:val="en-GB"/>
              </w:rPr>
            </w:pPr>
          </w:p>
        </w:tc>
        <w:tc>
          <w:tcPr>
            <w:tcW w:w="4252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7C3EF0" w:rsidRPr="00E87839" w:rsidRDefault="00E87839" w:rsidP="001F2ED9">
            <w:pPr>
              <w:widowControl w:val="0"/>
              <w:snapToGrid w:val="0"/>
              <w:spacing w:after="0" w:line="240" w:lineRule="auto"/>
              <w:ind w:left="57"/>
              <w:rPr>
                <w:color w:val="000000"/>
                <w:lang w:val="en-GB"/>
              </w:rPr>
            </w:pPr>
            <w:r w:rsidRPr="00E87839">
              <w:rPr>
                <w:color w:val="000000"/>
                <w:lang w:val="en-GB"/>
              </w:rPr>
              <w:t xml:space="preserve">Confirmation or </w:t>
            </w:r>
            <w:r>
              <w:rPr>
                <w:color w:val="000000"/>
                <w:lang w:val="en-GB"/>
              </w:rPr>
              <w:t xml:space="preserve">new </w:t>
            </w:r>
            <w:r w:rsidRPr="00E87839">
              <w:rPr>
                <w:color w:val="000000"/>
                <w:lang w:val="en-GB"/>
              </w:rPr>
              <w:t>appointment of Quality Commission and Quality Office members</w:t>
            </w:r>
          </w:p>
        </w:tc>
        <w:tc>
          <w:tcPr>
            <w:tcW w:w="3328" w:type="dxa"/>
            <w:tcBorders>
              <w:top w:val="dotted" w:sz="4" w:space="0" w:color="000000"/>
            </w:tcBorders>
            <w:shd w:val="clear" w:color="auto" w:fill="auto"/>
          </w:tcPr>
          <w:p w:rsidR="006C6736" w:rsidRPr="00E87839" w:rsidRDefault="00E87839" w:rsidP="00E87839">
            <w:pPr>
              <w:widowControl w:val="0"/>
              <w:snapToGrid w:val="0"/>
              <w:spacing w:after="0" w:line="240" w:lineRule="auto"/>
              <w:ind w:left="89"/>
              <w:rPr>
                <w:b/>
                <w:lang w:val="en-GB"/>
              </w:rPr>
            </w:pPr>
            <w:r w:rsidRPr="00E87839">
              <w:rPr>
                <w:b/>
                <w:lang w:val="en-GB"/>
              </w:rPr>
              <w:t>a</w:t>
            </w:r>
            <w:r w:rsidR="006C6736" w:rsidRPr="00E87839">
              <w:rPr>
                <w:b/>
                <w:lang w:val="en-GB"/>
              </w:rPr>
              <w:t>t least</w:t>
            </w:r>
            <w:r w:rsidR="007C3EF0" w:rsidRPr="00E87839">
              <w:rPr>
                <w:b/>
                <w:lang w:val="en-GB"/>
              </w:rPr>
              <w:t xml:space="preserve"> 18 </w:t>
            </w:r>
            <w:r w:rsidR="006C6736" w:rsidRPr="00E87839">
              <w:rPr>
                <w:b/>
                <w:lang w:val="en-GB"/>
              </w:rPr>
              <w:t>months before</w:t>
            </w:r>
          </w:p>
          <w:p w:rsidR="007C3EF0" w:rsidRPr="006C6736" w:rsidRDefault="006C6736" w:rsidP="00E87839">
            <w:pPr>
              <w:widowControl w:val="0"/>
              <w:snapToGrid w:val="0"/>
              <w:spacing w:after="0" w:line="240" w:lineRule="auto"/>
              <w:ind w:left="89"/>
              <w:rPr>
                <w:b/>
                <w:noProof/>
                <w:lang w:val="en-GB"/>
              </w:rPr>
            </w:pPr>
            <w:r w:rsidRPr="006C6736">
              <w:rPr>
                <w:lang w:val="en-GB"/>
              </w:rPr>
              <w:t>a new cycle of the external evaluation visiting</w:t>
            </w:r>
            <w:r w:rsidR="00190DD4">
              <w:rPr>
                <w:lang w:val="en-GB"/>
              </w:rPr>
              <w:t xml:space="preserve"> procedures</w:t>
            </w:r>
            <w:r w:rsidR="00E87839">
              <w:rPr>
                <w:lang w:val="en-GB"/>
              </w:rPr>
              <w:t>.</w:t>
            </w:r>
          </w:p>
        </w:tc>
      </w:tr>
    </w:tbl>
    <w:p w:rsidR="00F01307" w:rsidRPr="006C6736" w:rsidRDefault="00F01307">
      <w:pPr>
        <w:rPr>
          <w:lang w:val="en-GB"/>
        </w:rPr>
      </w:pPr>
    </w:p>
    <w:sectPr w:rsidR="00F01307" w:rsidRPr="006C6736" w:rsidSect="00CD58F2">
      <w:footerReference w:type="default" r:id="rId9"/>
      <w:pgSz w:w="11906" w:h="16838"/>
      <w:pgMar w:top="851" w:right="1134" w:bottom="1021" w:left="1418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B3C" w:rsidRDefault="00754B3C" w:rsidP="00DB79F3">
      <w:pPr>
        <w:spacing w:after="0" w:line="240" w:lineRule="auto"/>
      </w:pPr>
      <w:r>
        <w:separator/>
      </w:r>
    </w:p>
  </w:endnote>
  <w:endnote w:type="continuationSeparator" w:id="0">
    <w:p w:rsidR="00754B3C" w:rsidRDefault="00754B3C" w:rsidP="00D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4067842"/>
      <w:docPartObj>
        <w:docPartGallery w:val="Page Numbers (Bottom of Page)"/>
        <w:docPartUnique/>
      </w:docPartObj>
    </w:sdtPr>
    <w:sdtEndPr/>
    <w:sdtContent>
      <w:p w:rsidR="00DB79F3" w:rsidRDefault="00DB79F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F8D">
          <w:rPr>
            <w:noProof/>
          </w:rPr>
          <w:t>2</w:t>
        </w:r>
        <w:r>
          <w:fldChar w:fldCharType="end"/>
        </w:r>
      </w:p>
    </w:sdtContent>
  </w:sdt>
  <w:p w:rsidR="00DB79F3" w:rsidRDefault="00DB79F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B3C" w:rsidRDefault="00754B3C" w:rsidP="00DB79F3">
      <w:pPr>
        <w:spacing w:after="0" w:line="240" w:lineRule="auto"/>
      </w:pPr>
      <w:r>
        <w:separator/>
      </w:r>
    </w:p>
  </w:footnote>
  <w:footnote w:type="continuationSeparator" w:id="0">
    <w:p w:rsidR="00754B3C" w:rsidRDefault="00754B3C" w:rsidP="00DB79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5A76FA"/>
    <w:multiLevelType w:val="hybridMultilevel"/>
    <w:tmpl w:val="469C3BB8"/>
    <w:lvl w:ilvl="0" w:tplc="F5BCDFA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E55"/>
    <w:rsid w:val="000342A6"/>
    <w:rsid w:val="000462F3"/>
    <w:rsid w:val="0006156C"/>
    <w:rsid w:val="00095E55"/>
    <w:rsid w:val="000F01EB"/>
    <w:rsid w:val="00102D58"/>
    <w:rsid w:val="001266C6"/>
    <w:rsid w:val="00127F8D"/>
    <w:rsid w:val="0013729A"/>
    <w:rsid w:val="0017536B"/>
    <w:rsid w:val="00190DD4"/>
    <w:rsid w:val="001F2ED9"/>
    <w:rsid w:val="00324AAE"/>
    <w:rsid w:val="00335C0E"/>
    <w:rsid w:val="0034267A"/>
    <w:rsid w:val="003442C5"/>
    <w:rsid w:val="00367E70"/>
    <w:rsid w:val="0038603C"/>
    <w:rsid w:val="003E5EDF"/>
    <w:rsid w:val="004C6108"/>
    <w:rsid w:val="004F4EBB"/>
    <w:rsid w:val="00572AD2"/>
    <w:rsid w:val="0068519B"/>
    <w:rsid w:val="00695F44"/>
    <w:rsid w:val="006C6736"/>
    <w:rsid w:val="00754B3C"/>
    <w:rsid w:val="007B712C"/>
    <w:rsid w:val="007C3EF0"/>
    <w:rsid w:val="00814AE1"/>
    <w:rsid w:val="0083599B"/>
    <w:rsid w:val="0085633C"/>
    <w:rsid w:val="008A7278"/>
    <w:rsid w:val="00901892"/>
    <w:rsid w:val="009D73CE"/>
    <w:rsid w:val="00A2302E"/>
    <w:rsid w:val="00A87E81"/>
    <w:rsid w:val="00AF2949"/>
    <w:rsid w:val="00B52144"/>
    <w:rsid w:val="00BC4CE8"/>
    <w:rsid w:val="00CD58F2"/>
    <w:rsid w:val="00D10C71"/>
    <w:rsid w:val="00D11511"/>
    <w:rsid w:val="00D42F67"/>
    <w:rsid w:val="00D766F8"/>
    <w:rsid w:val="00DB12E1"/>
    <w:rsid w:val="00DB79F3"/>
    <w:rsid w:val="00E7214C"/>
    <w:rsid w:val="00E87839"/>
    <w:rsid w:val="00EA4005"/>
    <w:rsid w:val="00F0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45D357"/>
  <w15:chartTrackingRefBased/>
  <w15:docId w15:val="{86DE6060-35AD-4DAD-B421-978A07449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C3EF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DB79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79F3"/>
  </w:style>
  <w:style w:type="paragraph" w:styleId="Pidipagina">
    <w:name w:val="footer"/>
    <w:basedOn w:val="Normale"/>
    <w:link w:val="PidipaginaCarattere"/>
    <w:uiPriority w:val="99"/>
    <w:unhideWhenUsed/>
    <w:rsid w:val="00DB79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79F3"/>
  </w:style>
  <w:style w:type="character" w:styleId="Collegamentoipertestuale">
    <w:name w:val="Hyperlink"/>
    <w:basedOn w:val="Carpredefinitoparagrafo"/>
    <w:uiPriority w:val="99"/>
    <w:unhideWhenUsed/>
    <w:rsid w:val="000342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vepro.glauco.it/avepro/english/00000301_EVALUATION_REPORTS_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vepro.glauco.it/avepro/allegati/1133/A_Guidelines%20AVEPRO%202019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External Evaluation</vt:lpstr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External Evaluation</dc:title>
  <dc:subject>Procedures</dc:subject>
  <dc:creator>AVEPRO</dc:creator>
  <cp:keywords>Timeline</cp:keywords>
  <dc:description/>
  <cp:lastModifiedBy>P. Andrzej Stefan Wodka</cp:lastModifiedBy>
  <cp:revision>24</cp:revision>
  <dcterms:created xsi:type="dcterms:W3CDTF">2022-03-18T08:21:00Z</dcterms:created>
  <dcterms:modified xsi:type="dcterms:W3CDTF">2022-12-01T12:03:00Z</dcterms:modified>
</cp:coreProperties>
</file>